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87CBE" w14:textId="77777777" w:rsidR="008978CE" w:rsidRDefault="00000000">
      <w:pPr>
        <w:spacing w:line="360" w:lineRule="auto"/>
        <w:jc w:val="right"/>
      </w:pPr>
      <w:r>
        <w:rPr>
          <w:rFonts w:ascii="Cambria Bold" w:hAnsi="Cambria Bold"/>
          <w:b/>
        </w:rPr>
        <w:t>Anexa nr. 15</w:t>
      </w:r>
    </w:p>
    <w:p w14:paraId="6C667796" w14:textId="77777777" w:rsidR="008978CE" w:rsidRDefault="00000000" w:rsidP="00165B34">
      <w:pPr>
        <w:spacing w:after="0" w:line="240" w:lineRule="auto"/>
      </w:pPr>
      <w:r>
        <w:rPr>
          <w:rFonts w:ascii="Cambria Bold Italic" w:hAnsi="Cambria Bold Italic"/>
          <w:b/>
          <w:i/>
          <w:sz w:val="29"/>
        </w:rPr>
        <w:t>F1 - Fișa de verificare a criteriilor de eligibilitate și de selecție locale</w:t>
      </w:r>
    </w:p>
    <w:p w14:paraId="3206AB5B" w14:textId="77777777" w:rsidR="008978CE" w:rsidRDefault="00000000" w:rsidP="00165B34">
      <w:pPr>
        <w:spacing w:after="0" w:line="240" w:lineRule="auto"/>
      </w:pPr>
      <w:r>
        <w:rPr>
          <w:rFonts w:ascii="Cambria" w:hAnsi="Cambria"/>
        </w:rPr>
        <w:t> </w:t>
      </w:r>
    </w:p>
    <w:p w14:paraId="44E89142" w14:textId="77777777" w:rsidR="008978CE" w:rsidRDefault="00000000" w:rsidP="00165B34">
      <w:pPr>
        <w:spacing w:after="0" w:line="240" w:lineRule="auto"/>
      </w:pPr>
      <w:r>
        <w:rPr>
          <w:rFonts w:ascii="Cambria" w:hAnsi="Cambria"/>
        </w:rPr>
        <w:t>Nr. autorizație GAL </w:t>
      </w:r>
      <w:r>
        <w:rPr>
          <w:rFonts w:ascii="Cambria Bold" w:hAnsi="Cambria Bold"/>
          <w:b/>
        </w:rPr>
        <w:t>24</w:t>
      </w:r>
    </w:p>
    <w:p w14:paraId="29196A98" w14:textId="77777777" w:rsidR="008978CE" w:rsidRDefault="00000000" w:rsidP="00165B34">
      <w:pPr>
        <w:spacing w:after="0" w:line="240" w:lineRule="auto"/>
      </w:pPr>
      <w:r>
        <w:rPr>
          <w:rFonts w:ascii="Cambria" w:hAnsi="Cambria"/>
        </w:rPr>
        <w:t>Denumire parteneriat/GAL </w:t>
      </w:r>
      <w:r>
        <w:rPr>
          <w:rFonts w:ascii="Cambria Bold" w:hAnsi="Cambria Bold"/>
          <w:b/>
        </w:rPr>
        <w:t>Asociatia GAL Podisul de Nord al Barladului</w:t>
      </w:r>
    </w:p>
    <w:p w14:paraId="4F1B05FC" w14:textId="77777777" w:rsidR="008978CE" w:rsidRDefault="00000000" w:rsidP="00165B34">
      <w:pPr>
        <w:spacing w:after="0" w:line="240" w:lineRule="auto"/>
      </w:pPr>
      <w:r>
        <w:rPr>
          <w:rFonts w:ascii="Cambria" w:hAnsi="Cambria"/>
        </w:rPr>
        <w:t>Denumire intervenție </w:t>
      </w:r>
      <w:r>
        <w:rPr>
          <w:rFonts w:ascii="Cambria Bold" w:hAnsi="Cambria Bold"/>
          <w:b/>
        </w:rPr>
        <w:t>Operațiuni de îmbunătățire a accesului la servicii și infrastructură</w:t>
      </w:r>
    </w:p>
    <w:p w14:paraId="5AC17A4C" w14:textId="4F823E83" w:rsidR="008978CE" w:rsidRDefault="00000000" w:rsidP="00165B34">
      <w:pPr>
        <w:spacing w:after="0" w:line="240" w:lineRule="auto"/>
      </w:pPr>
      <w:r>
        <w:rPr>
          <w:rFonts w:ascii="Cambria" w:hAnsi="Cambria"/>
        </w:rPr>
        <w:t>Data de lansare a sesiunii</w:t>
      </w:r>
      <w:r w:rsidR="00165B34">
        <w:rPr>
          <w:rFonts w:ascii="Cambria" w:hAnsi="Cambria"/>
        </w:rPr>
        <w:t>: 2025</w:t>
      </w:r>
    </w:p>
    <w:p w14:paraId="4B7DA913" w14:textId="77777777" w:rsidR="008978CE" w:rsidRDefault="00000000" w:rsidP="00165B34">
      <w:pPr>
        <w:spacing w:after="0" w:line="240" w:lineRule="auto"/>
      </w:pPr>
      <w:r>
        <w:rPr>
          <w:rFonts w:ascii="Cambria" w:hAnsi="Cambria"/>
        </w:rPr>
        <w:t>Denumirea proiectului </w:t>
      </w:r>
      <w:r>
        <w:rPr>
          <w:rFonts w:ascii="Cambria" w:hAnsi="Cambria"/>
          <w:color w:val="8F8F8F"/>
        </w:rPr>
        <w:t>_ _ _ _ _ _ _ _ _ _ _ _ _ _ _ _ _ _ _ _ _ _ _ _ _ _ _ _ _ _ _ _ _ _ _ _</w:t>
      </w:r>
    </w:p>
    <w:p w14:paraId="2ECC1439" w14:textId="77777777" w:rsidR="008978CE" w:rsidRDefault="00000000" w:rsidP="00165B34">
      <w:pPr>
        <w:spacing w:after="0" w:line="240" w:lineRule="auto"/>
      </w:pPr>
      <w:r>
        <w:rPr>
          <w:rFonts w:ascii="Cambria" w:hAnsi="Cambria"/>
        </w:rPr>
        <w:t>Solicitantul </w:t>
      </w:r>
      <w:r>
        <w:rPr>
          <w:rFonts w:ascii="Cambria" w:hAnsi="Cambria"/>
          <w:color w:val="8F8F8F"/>
        </w:rPr>
        <w:t>_ _ _ _ _ _ _ _ _ _ _ _ _ _ _ _ _ _ _ _ _ _ _ _ _ _ _ _ _ _ _ _ _ _ _ _ _ _ _ _ _ _ _ _</w:t>
      </w:r>
    </w:p>
    <w:p w14:paraId="66308BC6" w14:textId="77777777" w:rsidR="008978CE" w:rsidRDefault="00000000" w:rsidP="00165B34">
      <w:pPr>
        <w:spacing w:after="0" w:line="240" w:lineRule="auto"/>
      </w:pPr>
      <w:r>
        <w:rPr>
          <w:rFonts w:ascii="Cambria" w:hAnsi="Cambria"/>
        </w:rPr>
        <w:t>Data depunerii proiectului </w:t>
      </w:r>
      <w:r>
        <w:rPr>
          <w:rFonts w:ascii="Cambria" w:hAnsi="Cambria"/>
          <w:color w:val="8F8F8F"/>
        </w:rPr>
        <w:t>_ _ _ _ _ _ _ _ _ _ _ _ _ _ _ _ _ _ _ _ _ _ _ _ _ _ _ _ _ _ _ _ _</w:t>
      </w:r>
    </w:p>
    <w:p w14:paraId="6F6F0631" w14:textId="77777777" w:rsidR="008978CE" w:rsidRDefault="00000000" w:rsidP="00165B34">
      <w:pPr>
        <w:spacing w:after="0" w:line="240" w:lineRule="auto"/>
      </w:pPr>
      <w:r>
        <w:rPr>
          <w:rFonts w:ascii="Cambria" w:hAnsi="Cambria"/>
        </w:rPr>
        <w:t>Valoarea publică nerambursabilă a proiectului </w:t>
      </w:r>
      <w:r>
        <w:rPr>
          <w:rFonts w:ascii="Cambria" w:hAnsi="Cambria"/>
          <w:color w:val="8F8F8F"/>
        </w:rPr>
        <w:t>_ _ _ _ _ _ _ _ _ _ _ _ _ _ _ _ _ _ _</w:t>
      </w:r>
    </w:p>
    <w:p w14:paraId="114D68C9" w14:textId="77777777" w:rsidR="008978CE" w:rsidRDefault="00000000" w:rsidP="00165B34">
      <w:pPr>
        <w:spacing w:after="0" w:line="240" w:lineRule="auto"/>
      </w:pPr>
      <w:r>
        <w:rPr>
          <w:rFonts w:ascii="Cambria" w:hAnsi="Cambria"/>
        </w:rPr>
        <w:t>Valoarea totală a proiectului </w:t>
      </w:r>
      <w:r>
        <w:rPr>
          <w:rFonts w:ascii="Cambria" w:hAnsi="Cambria"/>
          <w:color w:val="8F8F8F"/>
        </w:rPr>
        <w:t>_ _ _ _ _ _ _ _ _ _ _ _ _ _ _ _ _ _ _ _ _ _ _ _ _ _ _ _ _ _ _ _</w:t>
      </w:r>
    </w:p>
    <w:p w14:paraId="61B9988C" w14:textId="77777777" w:rsidR="008978CE" w:rsidRDefault="00000000">
      <w:pPr>
        <w:spacing w:line="204" w:lineRule="auto"/>
        <w:ind w:firstLine="493"/>
      </w:pPr>
      <w:r>
        <w:rPr>
          <w:rFonts w:ascii="Cambria" w:hAnsi="Cambria"/>
        </w:rPr>
        <w:t> </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755"/>
        <w:gridCol w:w="3308"/>
        <w:gridCol w:w="945"/>
        <w:gridCol w:w="945"/>
        <w:gridCol w:w="3497"/>
      </w:tblGrid>
      <w:tr w:rsidR="008978CE" w14:paraId="7C59CAA1" w14:textId="77777777">
        <w:tc>
          <w:tcPr>
            <w:tcW w:w="400" w:type="pct"/>
            <w:shd w:val="clear" w:color="auto" w:fill="214F7D"/>
            <w:vAlign w:val="center"/>
          </w:tcPr>
          <w:p w14:paraId="281E0F2C" w14:textId="77777777" w:rsidR="008978CE" w:rsidRDefault="00000000">
            <w:r>
              <w:rPr>
                <w:rFonts w:ascii="Cambria Bold" w:hAnsi="Cambria Bold"/>
                <w:b/>
                <w:color w:val="FFFFFF"/>
              </w:rPr>
              <w:t>Nr.</w:t>
            </w:r>
            <w:r>
              <w:rPr>
                <w:rFonts w:ascii="Cambria Bold" w:hAnsi="Cambria Bold"/>
                <w:b/>
                <w:color w:val="FFFFFF"/>
              </w:rPr>
              <w:br/>
              <w:t>crt.</w:t>
            </w:r>
          </w:p>
        </w:tc>
        <w:tc>
          <w:tcPr>
            <w:tcW w:w="1750" w:type="pct"/>
            <w:shd w:val="clear" w:color="auto" w:fill="214F7D"/>
            <w:vAlign w:val="center"/>
          </w:tcPr>
          <w:p w14:paraId="2438DC6F" w14:textId="77777777" w:rsidR="008978CE" w:rsidRDefault="00000000">
            <w:r>
              <w:rPr>
                <w:rFonts w:ascii="Cambria Bold" w:hAnsi="Cambria Bold"/>
                <w:b/>
                <w:color w:val="FFFFFF"/>
              </w:rPr>
              <w:t>Criteriu de eligibilitate</w:t>
            </w:r>
          </w:p>
        </w:tc>
        <w:tc>
          <w:tcPr>
            <w:tcW w:w="500" w:type="pct"/>
            <w:shd w:val="clear" w:color="auto" w:fill="214F7D"/>
            <w:vAlign w:val="center"/>
          </w:tcPr>
          <w:p w14:paraId="346D52CF" w14:textId="77777777" w:rsidR="008978CE" w:rsidRDefault="00000000">
            <w:pPr>
              <w:keepNext/>
              <w:jc w:val="center"/>
            </w:pPr>
            <w:r>
              <w:rPr>
                <w:rFonts w:ascii="Cambria Bold" w:hAnsi="Cambria Bold"/>
                <w:b/>
                <w:color w:val="FFFFFF"/>
              </w:rPr>
              <w:t>DA</w:t>
            </w:r>
          </w:p>
        </w:tc>
        <w:tc>
          <w:tcPr>
            <w:tcW w:w="500" w:type="pct"/>
            <w:shd w:val="clear" w:color="auto" w:fill="214F7D"/>
            <w:vAlign w:val="center"/>
          </w:tcPr>
          <w:p w14:paraId="610EA9C9" w14:textId="77777777" w:rsidR="008978CE" w:rsidRDefault="00000000">
            <w:pPr>
              <w:keepNext/>
              <w:jc w:val="center"/>
            </w:pPr>
            <w:r>
              <w:rPr>
                <w:rFonts w:ascii="Cambria Bold" w:hAnsi="Cambria Bold"/>
                <w:b/>
                <w:color w:val="FFFFFF"/>
              </w:rPr>
              <w:t>NU</w:t>
            </w:r>
          </w:p>
        </w:tc>
        <w:tc>
          <w:tcPr>
            <w:tcW w:w="0" w:type="auto"/>
            <w:shd w:val="clear" w:color="auto" w:fill="214F7D"/>
            <w:vAlign w:val="center"/>
          </w:tcPr>
          <w:p w14:paraId="0A947504" w14:textId="77777777" w:rsidR="008978CE" w:rsidRDefault="00000000">
            <w:r>
              <w:rPr>
                <w:rFonts w:ascii="Cambria Bold" w:hAnsi="Cambria Bold"/>
                <w:b/>
                <w:color w:val="FFFFFF"/>
              </w:rPr>
              <w:t>Observații / Justificări</w:t>
            </w:r>
          </w:p>
        </w:tc>
      </w:tr>
      <w:tr w:rsidR="008978CE" w14:paraId="1BD7BFB4" w14:textId="77777777">
        <w:trPr>
          <w:trHeight w:val="2700"/>
        </w:trPr>
        <w:tc>
          <w:tcPr>
            <w:tcW w:w="0" w:type="auto"/>
            <w:gridSpan w:val="5"/>
            <w:shd w:val="clear" w:color="auto" w:fill="757575"/>
            <w:vAlign w:val="center"/>
          </w:tcPr>
          <w:p w14:paraId="1BBF7AD3" w14:textId="77777777" w:rsidR="008978CE" w:rsidRDefault="00000000">
            <w:pPr>
              <w:ind w:left="197" w:right="197" w:firstLine="493"/>
              <w:jc w:val="center"/>
            </w:pPr>
            <w:r>
              <w:rPr>
                <w:rFonts w:ascii="Cambria" w:hAnsi="Cambria"/>
                <w:color w:val="FFFFFF"/>
              </w:rPr>
              <w:t>Dacă sunt îndeplinite toate condițiile de mai jos, se va bifa</w:t>
            </w:r>
            <w:r>
              <w:rPr>
                <w:rFonts w:ascii="Cambria Bold" w:hAnsi="Cambria Bold"/>
                <w:b/>
                <w:color w:val="FFFFFF"/>
              </w:rPr>
              <w:t> DA </w:t>
            </w:r>
            <w:r>
              <w:rPr>
                <w:rFonts w:ascii="Cambria" w:hAnsi="Cambria"/>
                <w:color w:val="FFFFFF"/>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w:t>
            </w:r>
            <w:r>
              <w:rPr>
                <w:rFonts w:ascii="Cambria Bold" w:hAnsi="Cambria Bold"/>
                <w:b/>
                <w:color w:val="FFFFFF"/>
              </w:rPr>
              <w:t> NU </w:t>
            </w:r>
            <w:r>
              <w:rPr>
                <w:rFonts w:ascii="Cambria" w:hAnsi="Cambria"/>
                <w:color w:val="FFFFFF"/>
              </w:rPr>
              <w:t>și se va menționa acest aspect la rubrica, alături de justificarea privind neîndeplinirea criteriului. În cazul în care situația este remediată, la rubrica</w:t>
            </w:r>
            <w:r>
              <w:rPr>
                <w:rFonts w:ascii="Cambria Bold" w:hAnsi="Cambria Bold"/>
                <w:b/>
                <w:color w:val="FFFFFF"/>
              </w:rPr>
              <w:t> Observații </w:t>
            </w:r>
            <w:r>
              <w:rPr>
                <w:rFonts w:ascii="Cambria" w:hAnsi="Cambria"/>
                <w:color w:val="FFFFFF"/>
              </w:rPr>
              <w:t>se va specifica mențiunea</w:t>
            </w:r>
            <w:r>
              <w:rPr>
                <w:rFonts w:ascii="Cambria Bold" w:hAnsi="Cambria Bold"/>
                <w:b/>
                <w:color w:val="FFFFFF"/>
              </w:rPr>
              <w:t> Criteriul este îndeplinit ca urmare a răspunsului la solicitarea de clarificări </w:t>
            </w:r>
            <w:r>
              <w:rPr>
                <w:rFonts w:ascii="Cambria" w:hAnsi="Cambria"/>
                <w:color w:val="FFFFFF"/>
              </w:rPr>
              <w:t>și se va bifa</w:t>
            </w:r>
            <w:r>
              <w:rPr>
                <w:rFonts w:ascii="Cambria Bold" w:hAnsi="Cambria Bold"/>
                <w:b/>
                <w:color w:val="FFFFFF"/>
              </w:rPr>
              <w:t> DA</w:t>
            </w:r>
            <w:r>
              <w:rPr>
                <w:rFonts w:ascii="Cambria" w:hAnsi="Cambria"/>
                <w:color w:val="FFFFFF"/>
              </w:rPr>
              <w:t>.</w:t>
            </w:r>
          </w:p>
        </w:tc>
      </w:tr>
      <w:tr w:rsidR="008978CE" w:rsidRPr="00165B34" w14:paraId="2118B5C7" w14:textId="77777777">
        <w:trPr>
          <w:trHeight w:val="540"/>
        </w:trPr>
        <w:tc>
          <w:tcPr>
            <w:tcW w:w="0" w:type="auto"/>
            <w:vMerge w:val="restart"/>
            <w:vAlign w:val="center"/>
          </w:tcPr>
          <w:p w14:paraId="3EE22812" w14:textId="77777777" w:rsidR="008978CE" w:rsidRPr="00165B34" w:rsidRDefault="00000000" w:rsidP="00165B34">
            <w:pPr>
              <w:jc w:val="both"/>
              <w:rPr>
                <w:rFonts w:ascii="Cambria" w:hAnsi="Cambria"/>
                <w:sz w:val="20"/>
                <w:szCs w:val="20"/>
              </w:rPr>
            </w:pPr>
            <w:r w:rsidRPr="00165B34">
              <w:rPr>
                <w:rFonts w:ascii="Cambria" w:hAnsi="Cambria"/>
                <w:b/>
                <w:color w:val="1B4167"/>
                <w:sz w:val="20"/>
                <w:szCs w:val="20"/>
              </w:rPr>
              <w:t>EG 1</w:t>
            </w:r>
          </w:p>
        </w:tc>
        <w:tc>
          <w:tcPr>
            <w:tcW w:w="0" w:type="auto"/>
            <w:vAlign w:val="center"/>
          </w:tcPr>
          <w:p w14:paraId="0527FF8D" w14:textId="77777777" w:rsidR="008978CE" w:rsidRPr="00165B34" w:rsidRDefault="00000000" w:rsidP="00165B34">
            <w:pPr>
              <w:jc w:val="both"/>
              <w:rPr>
                <w:rFonts w:ascii="Cambria" w:hAnsi="Cambria"/>
                <w:sz w:val="20"/>
                <w:szCs w:val="20"/>
              </w:rPr>
            </w:pPr>
            <w:r w:rsidRPr="00165B34">
              <w:rPr>
                <w:rFonts w:ascii="Cambria" w:hAnsi="Cambria"/>
                <w:b/>
                <w:color w:val="1B4167"/>
                <w:sz w:val="20"/>
                <w:szCs w:val="20"/>
              </w:rPr>
              <w:t>Investiția/ serviciile trebuie să se încadreze în cel puțin unul din tipurile de sprijin precizate la acțiuni eligibile(EG(a)).</w:t>
            </w:r>
          </w:p>
          <w:p w14:paraId="6A8382DC" w14:textId="77777777" w:rsidR="008978CE" w:rsidRPr="00165B34" w:rsidRDefault="008978CE" w:rsidP="00165B34">
            <w:pPr>
              <w:jc w:val="both"/>
              <w:rPr>
                <w:rFonts w:ascii="Cambria" w:hAnsi="Cambria"/>
                <w:sz w:val="20"/>
                <w:szCs w:val="20"/>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8978CE" w:rsidRPr="00165B34" w14:paraId="02F55121" w14:textId="77777777">
              <w:trPr>
                <w:trHeight w:val="420"/>
                <w:jc w:val="center"/>
              </w:trPr>
              <w:tc>
                <w:tcPr>
                  <w:tcW w:w="0" w:type="auto"/>
                  <w:shd w:val="clear" w:color="auto" w:fill="DDDDDD"/>
                  <w:vAlign w:val="center"/>
                </w:tcPr>
                <w:p w14:paraId="52402C6E" w14:textId="77777777" w:rsidR="008978CE" w:rsidRPr="00165B34" w:rsidRDefault="00000000" w:rsidP="00165B34">
                  <w:pPr>
                    <w:keepNext/>
                    <w:jc w:val="both"/>
                    <w:rPr>
                      <w:rFonts w:ascii="Cambria" w:hAnsi="Cambria"/>
                      <w:sz w:val="20"/>
                      <w:szCs w:val="20"/>
                    </w:rPr>
                  </w:pPr>
                  <w:r w:rsidRPr="00165B34">
                    <w:rPr>
                      <w:rFonts w:ascii="Cambria" w:hAnsi="Cambria"/>
                      <w:sz w:val="20"/>
                      <w:szCs w:val="20"/>
                    </w:rPr>
                    <w:t> </w:t>
                  </w:r>
                </w:p>
              </w:tc>
            </w:tr>
          </w:tbl>
          <w:p w14:paraId="18361850" w14:textId="77777777" w:rsidR="008978CE" w:rsidRPr="00165B34" w:rsidRDefault="008978CE" w:rsidP="00165B34">
            <w:pPr>
              <w:jc w:val="both"/>
              <w:rPr>
                <w:rFonts w:ascii="Cambria" w:hAnsi="Cambria"/>
                <w:sz w:val="20"/>
                <w:szCs w:val="20"/>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8978CE" w:rsidRPr="00165B34" w14:paraId="772841C7" w14:textId="77777777">
              <w:trPr>
                <w:trHeight w:val="420"/>
                <w:jc w:val="center"/>
              </w:trPr>
              <w:tc>
                <w:tcPr>
                  <w:tcW w:w="0" w:type="auto"/>
                  <w:shd w:val="clear" w:color="auto" w:fill="DDDDDD"/>
                  <w:vAlign w:val="center"/>
                </w:tcPr>
                <w:p w14:paraId="6E4F66D1" w14:textId="77777777" w:rsidR="008978CE" w:rsidRPr="00165B34" w:rsidRDefault="00000000" w:rsidP="00165B34">
                  <w:pPr>
                    <w:keepNext/>
                    <w:jc w:val="both"/>
                    <w:rPr>
                      <w:rFonts w:ascii="Cambria" w:hAnsi="Cambria"/>
                      <w:sz w:val="20"/>
                      <w:szCs w:val="20"/>
                    </w:rPr>
                  </w:pPr>
                  <w:r w:rsidRPr="00165B34">
                    <w:rPr>
                      <w:rFonts w:ascii="Cambria" w:hAnsi="Cambria"/>
                      <w:sz w:val="20"/>
                      <w:szCs w:val="20"/>
                    </w:rPr>
                    <w:t> </w:t>
                  </w:r>
                </w:p>
              </w:tc>
            </w:tr>
          </w:tbl>
          <w:p w14:paraId="5E70782F" w14:textId="77777777" w:rsidR="008978CE" w:rsidRPr="00165B34" w:rsidRDefault="008978CE" w:rsidP="00165B34">
            <w:pPr>
              <w:jc w:val="both"/>
              <w:rPr>
                <w:rFonts w:ascii="Cambria" w:hAnsi="Cambria"/>
                <w:sz w:val="20"/>
                <w:szCs w:val="20"/>
              </w:rPr>
            </w:pPr>
          </w:p>
        </w:tc>
        <w:tc>
          <w:tcPr>
            <w:tcW w:w="0" w:type="auto"/>
            <w:vMerge w:val="restart"/>
          </w:tcPr>
          <w:p w14:paraId="1BBF9DE2" w14:textId="77777777" w:rsidR="008978CE" w:rsidRPr="00165B34" w:rsidRDefault="008978CE" w:rsidP="00165B34">
            <w:pPr>
              <w:jc w:val="both"/>
              <w:rPr>
                <w:rFonts w:ascii="Cambria" w:hAnsi="Cambria"/>
                <w:sz w:val="20"/>
                <w:szCs w:val="20"/>
              </w:rPr>
            </w:pPr>
          </w:p>
        </w:tc>
      </w:tr>
      <w:tr w:rsidR="008978CE" w:rsidRPr="00165B34" w14:paraId="2A22D8D8" w14:textId="77777777">
        <w:tc>
          <w:tcPr>
            <w:tcW w:w="0" w:type="dxa"/>
            <w:vMerge/>
          </w:tcPr>
          <w:p w14:paraId="4C02627E" w14:textId="77777777" w:rsidR="008978CE" w:rsidRPr="00165B34" w:rsidRDefault="008978CE" w:rsidP="00165B34">
            <w:pPr>
              <w:jc w:val="both"/>
              <w:rPr>
                <w:rFonts w:ascii="Cambria" w:hAnsi="Cambria"/>
                <w:sz w:val="20"/>
                <w:szCs w:val="20"/>
              </w:rPr>
            </w:pPr>
          </w:p>
        </w:tc>
        <w:tc>
          <w:tcPr>
            <w:tcW w:w="0" w:type="auto"/>
          </w:tcPr>
          <w:p w14:paraId="12895564" w14:textId="77777777" w:rsidR="008978CE" w:rsidRPr="00165B34" w:rsidRDefault="00000000" w:rsidP="00165B34">
            <w:pPr>
              <w:jc w:val="both"/>
              <w:rPr>
                <w:rFonts w:ascii="Cambria" w:hAnsi="Cambria"/>
                <w:sz w:val="20"/>
                <w:szCs w:val="20"/>
              </w:rPr>
            </w:pPr>
            <w:r w:rsidRPr="00165B34">
              <w:rPr>
                <w:rFonts w:ascii="Cambria" w:hAnsi="Cambria"/>
                <w:sz w:val="20"/>
                <w:szCs w:val="20"/>
              </w:rPr>
              <w:t xml:space="preserve">Documente verificate: SF/DALI/PT/MJ/CF; Fisa interventiei L808; Prezentul GHID, sectiunea Tipuri de investiții/ servicii şi cheltuieli eligibile); Certificat de urbanism (pentru proiectele cu construcţii-montaj (pot include dotări şi echipamente fără montaj) care necesită Autorizaţie de construcţie) cu exceptia proiectelor de dotări şi/sau cu echipamente fără montaj (în cazul în care există cheltuieli eligibile și neeligibile numai pe liniile bugetare 4.4, 4.5, 4.6 și 3.7.1 din bugetul Indicativ); Expertiza </w:t>
            </w:r>
            <w:r w:rsidRPr="00165B34">
              <w:rPr>
                <w:rFonts w:ascii="Cambria" w:hAnsi="Cambria"/>
                <w:sz w:val="20"/>
                <w:szCs w:val="20"/>
              </w:rPr>
              <w:lastRenderedPageBreak/>
              <w:t>tehnică de specialitate asupra construcţiei existente (dupa caz); Raportul privind stadiul fizic al lucrărilor (dupa caz); Metodologia: Angajatul GAL (expertul cooptat dupa caz) verifică în baza informaţiilor din documentele de mai sus, dacă investiția se încadrează în cel puțin una din Acțiunile eligibile (detalitate in prezentul GHID la sectiunea Tipuri de investiții/ servicii şi cheltuieli eligibile). Conditiile in care se considera indeplinit criteriul: Dacă verificarea documentelor de mai sus confirmă faptul că investiția se încadreză în cel puțin una din Acțiunile eligibile (detalitate in prezentul GHID la sectiunea Tipuri de investiții/ servicii şi cheltuieli eligibile), se va bifa caseta “da” pentru verificare. În caz contrar, angajatul GAL (expertul cooptat dupa caz) bifează casuţa din coloana NU şi motivează poziţia în rubrica „Observaţii”, criteriul de eligibilitate nefiind îndeplinit.</w:t>
            </w:r>
          </w:p>
        </w:tc>
        <w:tc>
          <w:tcPr>
            <w:tcW w:w="0" w:type="dxa"/>
            <w:vMerge/>
          </w:tcPr>
          <w:p w14:paraId="399D9A18" w14:textId="77777777" w:rsidR="008978CE" w:rsidRPr="00165B34" w:rsidRDefault="008978CE" w:rsidP="00165B34">
            <w:pPr>
              <w:jc w:val="both"/>
              <w:rPr>
                <w:rFonts w:ascii="Cambria" w:hAnsi="Cambria"/>
                <w:sz w:val="20"/>
                <w:szCs w:val="20"/>
              </w:rPr>
            </w:pPr>
          </w:p>
        </w:tc>
        <w:tc>
          <w:tcPr>
            <w:tcW w:w="0" w:type="dxa"/>
            <w:vMerge/>
          </w:tcPr>
          <w:p w14:paraId="6E2D7078" w14:textId="77777777" w:rsidR="008978CE" w:rsidRPr="00165B34" w:rsidRDefault="008978CE" w:rsidP="00165B34">
            <w:pPr>
              <w:jc w:val="both"/>
              <w:rPr>
                <w:rFonts w:ascii="Cambria" w:hAnsi="Cambria"/>
                <w:sz w:val="20"/>
                <w:szCs w:val="20"/>
              </w:rPr>
            </w:pPr>
          </w:p>
        </w:tc>
        <w:tc>
          <w:tcPr>
            <w:tcW w:w="0" w:type="dxa"/>
            <w:vMerge/>
          </w:tcPr>
          <w:p w14:paraId="60409F0E" w14:textId="77777777" w:rsidR="008978CE" w:rsidRPr="00165B34" w:rsidRDefault="008978CE" w:rsidP="00165B34">
            <w:pPr>
              <w:jc w:val="both"/>
              <w:rPr>
                <w:rFonts w:ascii="Cambria" w:hAnsi="Cambria"/>
                <w:sz w:val="20"/>
                <w:szCs w:val="20"/>
              </w:rPr>
            </w:pPr>
          </w:p>
        </w:tc>
      </w:tr>
      <w:tr w:rsidR="008978CE" w:rsidRPr="00165B34" w14:paraId="660C351C" w14:textId="77777777">
        <w:trPr>
          <w:trHeight w:val="540"/>
        </w:trPr>
        <w:tc>
          <w:tcPr>
            <w:tcW w:w="0" w:type="auto"/>
            <w:vMerge w:val="restart"/>
            <w:vAlign w:val="center"/>
          </w:tcPr>
          <w:p w14:paraId="15E59A82" w14:textId="77777777" w:rsidR="008978CE" w:rsidRPr="00165B34" w:rsidRDefault="00000000" w:rsidP="00165B34">
            <w:pPr>
              <w:jc w:val="both"/>
              <w:rPr>
                <w:rFonts w:ascii="Cambria" w:hAnsi="Cambria"/>
                <w:sz w:val="20"/>
                <w:szCs w:val="20"/>
              </w:rPr>
            </w:pPr>
            <w:r w:rsidRPr="00165B34">
              <w:rPr>
                <w:rFonts w:ascii="Cambria" w:hAnsi="Cambria"/>
                <w:b/>
                <w:color w:val="1B4167"/>
                <w:sz w:val="20"/>
                <w:szCs w:val="20"/>
              </w:rPr>
              <w:t>EG 2</w:t>
            </w:r>
          </w:p>
        </w:tc>
        <w:tc>
          <w:tcPr>
            <w:tcW w:w="0" w:type="auto"/>
            <w:vAlign w:val="center"/>
          </w:tcPr>
          <w:p w14:paraId="24651E02" w14:textId="77777777" w:rsidR="008978CE" w:rsidRPr="00165B34" w:rsidRDefault="00000000" w:rsidP="00165B34">
            <w:pPr>
              <w:jc w:val="both"/>
              <w:rPr>
                <w:rFonts w:ascii="Cambria" w:hAnsi="Cambria"/>
                <w:sz w:val="20"/>
                <w:szCs w:val="20"/>
              </w:rPr>
            </w:pPr>
            <w:r w:rsidRPr="00165B34">
              <w:rPr>
                <w:rFonts w:ascii="Cambria" w:hAnsi="Cambria"/>
                <w:b/>
                <w:color w:val="1B4167"/>
                <w:sz w:val="20"/>
                <w:szCs w:val="20"/>
              </w:rPr>
              <w:t>Investitia/ serviciile se va implementa/ se vor presta pe teritoriul GAL(EG(b)).</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8978CE" w:rsidRPr="00165B34" w14:paraId="7AC53A23" w14:textId="77777777">
              <w:trPr>
                <w:trHeight w:val="420"/>
                <w:jc w:val="center"/>
              </w:trPr>
              <w:tc>
                <w:tcPr>
                  <w:tcW w:w="0" w:type="auto"/>
                  <w:shd w:val="clear" w:color="auto" w:fill="DDDDDD"/>
                  <w:vAlign w:val="center"/>
                </w:tcPr>
                <w:p w14:paraId="563CEFB8" w14:textId="77777777" w:rsidR="008978CE" w:rsidRPr="00165B34" w:rsidRDefault="00000000" w:rsidP="00165B34">
                  <w:pPr>
                    <w:keepNext/>
                    <w:jc w:val="both"/>
                    <w:rPr>
                      <w:rFonts w:ascii="Cambria" w:hAnsi="Cambria"/>
                      <w:sz w:val="20"/>
                      <w:szCs w:val="20"/>
                    </w:rPr>
                  </w:pPr>
                  <w:r w:rsidRPr="00165B34">
                    <w:rPr>
                      <w:rFonts w:ascii="Cambria" w:hAnsi="Cambria"/>
                      <w:sz w:val="20"/>
                      <w:szCs w:val="20"/>
                    </w:rPr>
                    <w:t> </w:t>
                  </w:r>
                </w:p>
              </w:tc>
            </w:tr>
          </w:tbl>
          <w:p w14:paraId="7B5437D0" w14:textId="77777777" w:rsidR="008978CE" w:rsidRPr="00165B34" w:rsidRDefault="008978CE" w:rsidP="00165B34">
            <w:pPr>
              <w:jc w:val="both"/>
              <w:rPr>
                <w:rFonts w:ascii="Cambria" w:hAnsi="Cambria"/>
                <w:sz w:val="20"/>
                <w:szCs w:val="20"/>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8978CE" w:rsidRPr="00165B34" w14:paraId="12F60317" w14:textId="77777777">
              <w:trPr>
                <w:trHeight w:val="420"/>
                <w:jc w:val="center"/>
              </w:trPr>
              <w:tc>
                <w:tcPr>
                  <w:tcW w:w="0" w:type="auto"/>
                  <w:shd w:val="clear" w:color="auto" w:fill="DDDDDD"/>
                  <w:vAlign w:val="center"/>
                </w:tcPr>
                <w:p w14:paraId="68EE245D" w14:textId="77777777" w:rsidR="008978CE" w:rsidRPr="00165B34" w:rsidRDefault="00000000" w:rsidP="00165B34">
                  <w:pPr>
                    <w:keepNext/>
                    <w:jc w:val="both"/>
                    <w:rPr>
                      <w:rFonts w:ascii="Cambria" w:hAnsi="Cambria"/>
                      <w:sz w:val="20"/>
                      <w:szCs w:val="20"/>
                    </w:rPr>
                  </w:pPr>
                  <w:r w:rsidRPr="00165B34">
                    <w:rPr>
                      <w:rFonts w:ascii="Cambria" w:hAnsi="Cambria"/>
                      <w:sz w:val="20"/>
                      <w:szCs w:val="20"/>
                    </w:rPr>
                    <w:t> </w:t>
                  </w:r>
                </w:p>
              </w:tc>
            </w:tr>
          </w:tbl>
          <w:p w14:paraId="02E15423" w14:textId="77777777" w:rsidR="008978CE" w:rsidRPr="00165B34" w:rsidRDefault="008978CE" w:rsidP="00165B34">
            <w:pPr>
              <w:jc w:val="both"/>
              <w:rPr>
                <w:rFonts w:ascii="Cambria" w:hAnsi="Cambria"/>
                <w:sz w:val="20"/>
                <w:szCs w:val="20"/>
              </w:rPr>
            </w:pPr>
          </w:p>
        </w:tc>
        <w:tc>
          <w:tcPr>
            <w:tcW w:w="0" w:type="auto"/>
            <w:vMerge w:val="restart"/>
          </w:tcPr>
          <w:p w14:paraId="196580D5" w14:textId="77777777" w:rsidR="008978CE" w:rsidRPr="00165B34" w:rsidRDefault="008978CE" w:rsidP="00165B34">
            <w:pPr>
              <w:jc w:val="both"/>
              <w:rPr>
                <w:rFonts w:ascii="Cambria" w:hAnsi="Cambria"/>
                <w:sz w:val="20"/>
                <w:szCs w:val="20"/>
              </w:rPr>
            </w:pPr>
          </w:p>
        </w:tc>
      </w:tr>
      <w:tr w:rsidR="008978CE" w:rsidRPr="00165B34" w14:paraId="28DC75FD" w14:textId="77777777">
        <w:tc>
          <w:tcPr>
            <w:tcW w:w="0" w:type="dxa"/>
            <w:vMerge/>
          </w:tcPr>
          <w:p w14:paraId="7D5E59D2" w14:textId="77777777" w:rsidR="008978CE" w:rsidRPr="00165B34" w:rsidRDefault="008978CE" w:rsidP="00165B34">
            <w:pPr>
              <w:jc w:val="both"/>
              <w:rPr>
                <w:rFonts w:ascii="Cambria" w:hAnsi="Cambria"/>
                <w:sz w:val="20"/>
                <w:szCs w:val="20"/>
              </w:rPr>
            </w:pPr>
          </w:p>
        </w:tc>
        <w:tc>
          <w:tcPr>
            <w:tcW w:w="0" w:type="auto"/>
          </w:tcPr>
          <w:p w14:paraId="27A8C7A6" w14:textId="77777777" w:rsidR="008978CE" w:rsidRPr="00165B34" w:rsidRDefault="00000000" w:rsidP="00165B34">
            <w:pPr>
              <w:jc w:val="both"/>
              <w:rPr>
                <w:rFonts w:ascii="Cambria" w:hAnsi="Cambria"/>
                <w:sz w:val="20"/>
                <w:szCs w:val="20"/>
              </w:rPr>
            </w:pPr>
            <w:r w:rsidRPr="00165B34">
              <w:rPr>
                <w:rFonts w:ascii="Cambria" w:hAnsi="Cambria"/>
                <w:sz w:val="20"/>
                <w:szCs w:val="20"/>
                <w:lang w:val="ro"/>
              </w:rPr>
              <w:t xml:space="preserve">Documente verificate: SF/DALI/PT/MJ/CF; Certificat de urbanism (pentru proiectele  cu construcţii-montaj (pot include dotări şi echipamente fără montaj) care necesită Autorizaţie de construcţie) cu exceptia proiectelor de dotări şi/sau cu echipamente fără montaj (în cazul în care există cheltuieli eligibile și neeligibile numai pe liniile bugetare 4.4, 4.5, 4.6 și 3.7.1 din bugetul Indicativ);  Autorizația de construire (dacă proiectul impune si daca solicitantul a obținut autorizația de construire); Negația din partea autorității competente (Consiliul județean/ Consiliul local) cu privire la faptul că pentru proiectul depus nu se emite autorizație de construcție (pentru proiectele cu construcţii-montaj care nu necesită Autorizaţie de construcţie (pot include şi dotări şi echipamente fără montaj); Expertiza tehnică de specialitate </w:t>
            </w:r>
            <w:r w:rsidRPr="00165B34">
              <w:rPr>
                <w:rFonts w:ascii="Cambria" w:hAnsi="Cambria"/>
                <w:sz w:val="20"/>
                <w:szCs w:val="20"/>
                <w:lang w:val="ro"/>
              </w:rPr>
              <w:lastRenderedPageBreak/>
              <w:t xml:space="preserve">asupra construcţiei existente (dupa caz); Raportul privind stadiul fizic al lucrărilor (dupa caz); Inventarul bunurilor ce aparţin domeniului public al comunei, întocmit conform legislaţiei în vigoare privind proprietatea publică şi regimul juridic al acesteia, atestat prin Hotărâre a Guvernului şi publicat în Monitorul Oficial al României; Hotărârea Consiliului Local privind aprobarea modificărilor şi/ sau completărilor la inventar în sensul includerii în domeniul public a altor bunuri (supusă controlului de legalitate al Prefectului, în condiţiile legii). Metodologia: Angajatul GAL (expertul cooptat dupa caz) verifică în baza informaţiilor din documentele de mai sus, dacă terenul pe care se amplasează proiectul este înregistrat în domeniul public al comunei care are limitele administrativ teritoriale in teritoriul GAL. În situaţia în care în inventarul publicat în Monitorul Oficial al României  terenurile care fac obiectul proiectului nu sunt incluse în domeniul public, sunt incluse într-o poziţie globală sau nu sunt clasificate, angajatul GAL (expertul cooptat dupa caz) verifică legalitatea modificărilor/ completărilor efectuate şi dacă prin acestea se dovedeşte că terenul care face obiectul proiectului aparţin domeniului public. În cazul proiectelor privind infrastructura educaţională/ socială, angajatul GAL (expertul cooptat dupa caz) verifică dacă terenul pe care se amplasează proiectul este înregistrat în domeniul public. Dacă în inventarul bunurilor ce aparţin domeniului public al comunei (care are limitele administrativ teritoriale in teritoriul GAL), publicat în Monitorul oficial al României, terenurile care fac obiectul proiectului nu sunt incluse în domeniul public, sau sunt incluse într-o poziţie globală, angajatul GAL (expertul cooptat dupa caz) va ţine cont de  Hotărârea Consiliului Local privind aprobarea modificărilor </w:t>
            </w:r>
            <w:r w:rsidRPr="00165B34">
              <w:rPr>
                <w:rFonts w:ascii="Cambria" w:hAnsi="Cambria"/>
                <w:sz w:val="20"/>
                <w:szCs w:val="20"/>
                <w:lang w:val="ro"/>
              </w:rPr>
              <w:lastRenderedPageBreak/>
              <w:t xml:space="preserve">şi/sau completărilor la inventar în sensul includerii în domeniul public sau detalierii poziției globale existente. În cazul solicitanţilor care realizeaza investiţii de infrastructură şi pe alte terenuri publice ce nu aparţin solicitantului, ci altei unităţi administrativ teritoriale din teritoriul GAL, se verifică în plus, dacă acesta şi-a dat acordul pentru realizarea investiţiei. Pentru asociatii si fundatii, asociatii de dezvoltare intercomunitara, consortii administrative, administratori obiective de patrimoniu cl. B, angajatul GAL (expertul cooptat dupa caz) verifică  actul de proprietate iar în cazul Contractului de concesiune/ delegare a administrării bunului imobil perioada de delegare a administrarii bunului imobil (minim 10 ani). Pentru asociatii si fundatii, asociatii de dezvoltare intercomunitara, consortii administrative, administratori obiective de patrimoniu cl. B, angajatul GAL (expertul cooptat dupa caz) verifică dacă actul de proprietate sau contractul de concesiune asupra clădirii/terenului care face/fac obiectul cererii de finanţare, certifică dreptul de proprietate/folosinţă asupra acestora (minim10 ani). În cazul contractelor de concesiune se verifică adresa emisă de concendent din care să reiasă situaţia privind respectarea clauzelor contractuale, realizarea investiţiilor prevăzute în contract şi alte clauze. De asemenea angajatul GAL (expertul cooptat dupa caz) verifică dacă investiția se realizeză la nivel de comună, respectiv în satele componente situate in limitele administrativ teritoriale ale GAL. Conditiile in care se considera indeplinit criteriul: Dacă verificarea documentelor de mai sus confirmă faptul că investiția se va implementa in teritoriul GAL, se va bifa caseta “da” pentru verificare. În caz contrar, angajatul GAL (expertul cooptat dupa caz) bifează casuţa din coloana NU şi motivează poziţia în rubrica „Observaţii”, criteriul de </w:t>
            </w:r>
            <w:r w:rsidRPr="00165B34">
              <w:rPr>
                <w:rFonts w:ascii="Cambria" w:hAnsi="Cambria"/>
                <w:sz w:val="20"/>
                <w:szCs w:val="20"/>
                <w:lang w:val="ro"/>
              </w:rPr>
              <w:lastRenderedPageBreak/>
              <w:t>eligibilitate nefiind îndeplinit. În cazul în care solicitantul nu şi-a respectat obligaţiile contractuale sau nu deţine drept de folosinţă asupra imobilului concesionat inclusiv pe perioada de monitorizare, criteriul nu este indeplinit.</w:t>
            </w:r>
          </w:p>
        </w:tc>
        <w:tc>
          <w:tcPr>
            <w:tcW w:w="0" w:type="dxa"/>
            <w:vMerge/>
          </w:tcPr>
          <w:p w14:paraId="10FFF69C" w14:textId="77777777" w:rsidR="008978CE" w:rsidRPr="00165B34" w:rsidRDefault="008978CE" w:rsidP="00165B34">
            <w:pPr>
              <w:jc w:val="both"/>
              <w:rPr>
                <w:rFonts w:ascii="Cambria" w:hAnsi="Cambria"/>
                <w:sz w:val="20"/>
                <w:szCs w:val="20"/>
              </w:rPr>
            </w:pPr>
          </w:p>
        </w:tc>
        <w:tc>
          <w:tcPr>
            <w:tcW w:w="0" w:type="dxa"/>
            <w:vMerge/>
          </w:tcPr>
          <w:p w14:paraId="46A48734" w14:textId="77777777" w:rsidR="008978CE" w:rsidRPr="00165B34" w:rsidRDefault="008978CE" w:rsidP="00165B34">
            <w:pPr>
              <w:jc w:val="both"/>
              <w:rPr>
                <w:rFonts w:ascii="Cambria" w:hAnsi="Cambria"/>
                <w:sz w:val="20"/>
                <w:szCs w:val="20"/>
              </w:rPr>
            </w:pPr>
          </w:p>
        </w:tc>
        <w:tc>
          <w:tcPr>
            <w:tcW w:w="0" w:type="dxa"/>
            <w:vMerge/>
          </w:tcPr>
          <w:p w14:paraId="30E3A923" w14:textId="77777777" w:rsidR="008978CE" w:rsidRPr="00165B34" w:rsidRDefault="008978CE" w:rsidP="00165B34">
            <w:pPr>
              <w:jc w:val="both"/>
              <w:rPr>
                <w:rFonts w:ascii="Cambria" w:hAnsi="Cambria"/>
                <w:sz w:val="20"/>
                <w:szCs w:val="20"/>
              </w:rPr>
            </w:pPr>
          </w:p>
        </w:tc>
      </w:tr>
      <w:tr w:rsidR="008978CE" w:rsidRPr="00165B34" w14:paraId="014E7676" w14:textId="77777777">
        <w:trPr>
          <w:trHeight w:val="540"/>
        </w:trPr>
        <w:tc>
          <w:tcPr>
            <w:tcW w:w="0" w:type="auto"/>
            <w:vMerge w:val="restart"/>
            <w:vAlign w:val="center"/>
          </w:tcPr>
          <w:p w14:paraId="2CA72F52" w14:textId="77777777" w:rsidR="008978CE" w:rsidRPr="00165B34" w:rsidRDefault="00000000" w:rsidP="00165B34">
            <w:pPr>
              <w:jc w:val="both"/>
              <w:rPr>
                <w:rFonts w:ascii="Cambria" w:hAnsi="Cambria"/>
                <w:sz w:val="20"/>
                <w:szCs w:val="20"/>
              </w:rPr>
            </w:pPr>
            <w:r w:rsidRPr="00165B34">
              <w:rPr>
                <w:rFonts w:ascii="Cambria" w:hAnsi="Cambria"/>
                <w:b/>
                <w:color w:val="1B4167"/>
                <w:sz w:val="20"/>
                <w:szCs w:val="20"/>
              </w:rPr>
              <w:lastRenderedPageBreak/>
              <w:t>EG 3</w:t>
            </w:r>
          </w:p>
        </w:tc>
        <w:tc>
          <w:tcPr>
            <w:tcW w:w="0" w:type="auto"/>
            <w:vAlign w:val="center"/>
          </w:tcPr>
          <w:p w14:paraId="24CF3069" w14:textId="77777777" w:rsidR="008978CE" w:rsidRPr="00165B34" w:rsidRDefault="00000000" w:rsidP="00165B34">
            <w:pPr>
              <w:jc w:val="both"/>
              <w:rPr>
                <w:rFonts w:ascii="Cambria" w:hAnsi="Cambria"/>
                <w:sz w:val="20"/>
                <w:szCs w:val="20"/>
              </w:rPr>
            </w:pPr>
            <w:r w:rsidRPr="00165B34">
              <w:rPr>
                <w:rFonts w:ascii="Cambria" w:hAnsi="Cambria"/>
                <w:b/>
                <w:color w:val="1B4167"/>
                <w:sz w:val="20"/>
                <w:szCs w:val="20"/>
              </w:rPr>
              <w:t>În Cererea de finanțare solicitantul demonstrează, oportunitatea, necesitatea si (dupa caz) potențialul economic al proiectului pentru atingerea obiectivelor si indicatorilor de rezultat prevăzuti în SDL(EG(d)).</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8978CE" w:rsidRPr="00165B34" w14:paraId="5E25F95C" w14:textId="77777777">
              <w:trPr>
                <w:trHeight w:val="420"/>
                <w:jc w:val="center"/>
              </w:trPr>
              <w:tc>
                <w:tcPr>
                  <w:tcW w:w="0" w:type="auto"/>
                  <w:shd w:val="clear" w:color="auto" w:fill="DDDDDD"/>
                  <w:vAlign w:val="center"/>
                </w:tcPr>
                <w:p w14:paraId="3B80FAE5" w14:textId="77777777" w:rsidR="008978CE" w:rsidRPr="00165B34" w:rsidRDefault="00000000" w:rsidP="00165B34">
                  <w:pPr>
                    <w:keepNext/>
                    <w:jc w:val="both"/>
                    <w:rPr>
                      <w:rFonts w:ascii="Cambria" w:hAnsi="Cambria"/>
                      <w:sz w:val="20"/>
                      <w:szCs w:val="20"/>
                    </w:rPr>
                  </w:pPr>
                  <w:r w:rsidRPr="00165B34">
                    <w:rPr>
                      <w:rFonts w:ascii="Cambria" w:hAnsi="Cambria"/>
                      <w:sz w:val="20"/>
                      <w:szCs w:val="20"/>
                    </w:rPr>
                    <w:t> </w:t>
                  </w:r>
                </w:p>
              </w:tc>
            </w:tr>
          </w:tbl>
          <w:p w14:paraId="71DC13EA" w14:textId="77777777" w:rsidR="008978CE" w:rsidRPr="00165B34" w:rsidRDefault="008978CE" w:rsidP="00165B34">
            <w:pPr>
              <w:jc w:val="both"/>
              <w:rPr>
                <w:rFonts w:ascii="Cambria" w:hAnsi="Cambria"/>
                <w:sz w:val="20"/>
                <w:szCs w:val="20"/>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8978CE" w:rsidRPr="00165B34" w14:paraId="269612D3" w14:textId="77777777">
              <w:trPr>
                <w:trHeight w:val="420"/>
                <w:jc w:val="center"/>
              </w:trPr>
              <w:tc>
                <w:tcPr>
                  <w:tcW w:w="0" w:type="auto"/>
                  <w:shd w:val="clear" w:color="auto" w:fill="DDDDDD"/>
                  <w:vAlign w:val="center"/>
                </w:tcPr>
                <w:p w14:paraId="22F4DB84" w14:textId="77777777" w:rsidR="008978CE" w:rsidRPr="00165B34" w:rsidRDefault="00000000" w:rsidP="00165B34">
                  <w:pPr>
                    <w:keepNext/>
                    <w:jc w:val="both"/>
                    <w:rPr>
                      <w:rFonts w:ascii="Cambria" w:hAnsi="Cambria"/>
                      <w:sz w:val="20"/>
                      <w:szCs w:val="20"/>
                    </w:rPr>
                  </w:pPr>
                  <w:r w:rsidRPr="00165B34">
                    <w:rPr>
                      <w:rFonts w:ascii="Cambria" w:hAnsi="Cambria"/>
                      <w:sz w:val="20"/>
                      <w:szCs w:val="20"/>
                    </w:rPr>
                    <w:t> </w:t>
                  </w:r>
                </w:p>
              </w:tc>
            </w:tr>
          </w:tbl>
          <w:p w14:paraId="665CE125" w14:textId="77777777" w:rsidR="008978CE" w:rsidRPr="00165B34" w:rsidRDefault="008978CE" w:rsidP="00165B34">
            <w:pPr>
              <w:jc w:val="both"/>
              <w:rPr>
                <w:rFonts w:ascii="Cambria" w:hAnsi="Cambria"/>
                <w:sz w:val="20"/>
                <w:szCs w:val="20"/>
              </w:rPr>
            </w:pPr>
          </w:p>
        </w:tc>
        <w:tc>
          <w:tcPr>
            <w:tcW w:w="0" w:type="auto"/>
            <w:vMerge w:val="restart"/>
          </w:tcPr>
          <w:p w14:paraId="14364700" w14:textId="77777777" w:rsidR="008978CE" w:rsidRPr="00165B34" w:rsidRDefault="008978CE" w:rsidP="00165B34">
            <w:pPr>
              <w:jc w:val="both"/>
              <w:rPr>
                <w:rFonts w:ascii="Cambria" w:hAnsi="Cambria"/>
                <w:sz w:val="20"/>
                <w:szCs w:val="20"/>
              </w:rPr>
            </w:pPr>
          </w:p>
        </w:tc>
      </w:tr>
      <w:tr w:rsidR="008978CE" w:rsidRPr="00165B34" w14:paraId="641EF496" w14:textId="77777777">
        <w:tc>
          <w:tcPr>
            <w:tcW w:w="0" w:type="dxa"/>
            <w:vMerge/>
          </w:tcPr>
          <w:p w14:paraId="3A234DD5" w14:textId="77777777" w:rsidR="008978CE" w:rsidRPr="00165B34" w:rsidRDefault="008978CE" w:rsidP="00165B34">
            <w:pPr>
              <w:jc w:val="both"/>
              <w:rPr>
                <w:rFonts w:ascii="Cambria" w:hAnsi="Cambria"/>
                <w:sz w:val="20"/>
                <w:szCs w:val="20"/>
              </w:rPr>
            </w:pPr>
          </w:p>
        </w:tc>
        <w:tc>
          <w:tcPr>
            <w:tcW w:w="0" w:type="auto"/>
          </w:tcPr>
          <w:p w14:paraId="776DAA5C" w14:textId="77777777" w:rsidR="008978CE" w:rsidRPr="00165B34" w:rsidRDefault="00000000" w:rsidP="00165B34">
            <w:pPr>
              <w:jc w:val="both"/>
              <w:rPr>
                <w:rFonts w:ascii="Cambria" w:hAnsi="Cambria"/>
                <w:sz w:val="20"/>
                <w:szCs w:val="20"/>
              </w:rPr>
            </w:pPr>
            <w:r w:rsidRPr="00165B34">
              <w:rPr>
                <w:rFonts w:ascii="Cambria" w:hAnsi="Cambria"/>
                <w:sz w:val="20"/>
                <w:szCs w:val="20"/>
                <w:lang w:val="ro"/>
              </w:rPr>
              <w:t>Documente verificate: Cererea de Finantare; Fişa intervenţieiL808; Anexa 6-Planul de actiune FEADR din SDL-GAL; Metodologia:Angajatul GAL (expertul cooptat dupa caz)verifică în baza informaţiilor din documentele de mai sus, dacă solicitantul demonstrează, oportunitatea si necesitatea  proiectului pentru atingerea obiectivelor si indicatorilor de rezultat prevăzuti în SDL, respectiv, ponderea (numarul) populatiei care beneficiaza de acces imbunatatiti la servicii si infrastructura. Conditiile in care se considera indeplinit criteriul:Dacă verificarea documentelor confirmă faptul că solicitantul demonstrează, oportunitatea si necesitatea proiectului pentru atingerea obiectivelor si indicatorilor de rezultat prevăzuti în SDL, respectiv, se precizeaza ponderea (numarul) populatiei care beneficiaza de acces imbunatatiti la servicii si infrastructura se va bifa caseta “da” pentru verificare. În caz contrar, angajatul GAL (expertul cooptat dupa caz) bifează casuţa din coloana NU şi motivează poziţia în rubrica „Observaţii”, criteriul de eligibilitate nefiind îndeplinit.</w:t>
            </w:r>
          </w:p>
        </w:tc>
        <w:tc>
          <w:tcPr>
            <w:tcW w:w="0" w:type="dxa"/>
            <w:vMerge/>
          </w:tcPr>
          <w:p w14:paraId="452D89C0" w14:textId="77777777" w:rsidR="008978CE" w:rsidRPr="00165B34" w:rsidRDefault="008978CE" w:rsidP="00165B34">
            <w:pPr>
              <w:jc w:val="both"/>
              <w:rPr>
                <w:rFonts w:ascii="Cambria" w:hAnsi="Cambria"/>
                <w:sz w:val="20"/>
                <w:szCs w:val="20"/>
              </w:rPr>
            </w:pPr>
          </w:p>
        </w:tc>
        <w:tc>
          <w:tcPr>
            <w:tcW w:w="0" w:type="dxa"/>
            <w:vMerge/>
          </w:tcPr>
          <w:p w14:paraId="7F0A6E2D" w14:textId="77777777" w:rsidR="008978CE" w:rsidRPr="00165B34" w:rsidRDefault="008978CE" w:rsidP="00165B34">
            <w:pPr>
              <w:jc w:val="both"/>
              <w:rPr>
                <w:rFonts w:ascii="Cambria" w:hAnsi="Cambria"/>
                <w:sz w:val="20"/>
                <w:szCs w:val="20"/>
              </w:rPr>
            </w:pPr>
          </w:p>
        </w:tc>
        <w:tc>
          <w:tcPr>
            <w:tcW w:w="0" w:type="dxa"/>
            <w:vMerge/>
          </w:tcPr>
          <w:p w14:paraId="4E31B5F9" w14:textId="77777777" w:rsidR="008978CE" w:rsidRPr="00165B34" w:rsidRDefault="008978CE" w:rsidP="00165B34">
            <w:pPr>
              <w:jc w:val="both"/>
              <w:rPr>
                <w:rFonts w:ascii="Cambria" w:hAnsi="Cambria"/>
                <w:sz w:val="20"/>
                <w:szCs w:val="20"/>
              </w:rPr>
            </w:pPr>
          </w:p>
        </w:tc>
      </w:tr>
      <w:tr w:rsidR="008978CE" w:rsidRPr="00165B34" w14:paraId="4CAA0DC5" w14:textId="77777777">
        <w:trPr>
          <w:trHeight w:val="540"/>
        </w:trPr>
        <w:tc>
          <w:tcPr>
            <w:tcW w:w="0" w:type="auto"/>
            <w:vMerge w:val="restart"/>
            <w:vAlign w:val="center"/>
          </w:tcPr>
          <w:p w14:paraId="129A043F" w14:textId="77777777" w:rsidR="008978CE" w:rsidRPr="00165B34" w:rsidRDefault="00000000" w:rsidP="00165B34">
            <w:pPr>
              <w:jc w:val="both"/>
              <w:rPr>
                <w:rFonts w:ascii="Cambria" w:hAnsi="Cambria"/>
                <w:sz w:val="20"/>
                <w:szCs w:val="20"/>
              </w:rPr>
            </w:pPr>
            <w:r w:rsidRPr="00165B34">
              <w:rPr>
                <w:rFonts w:ascii="Cambria" w:hAnsi="Cambria"/>
                <w:b/>
                <w:color w:val="1B4167"/>
                <w:sz w:val="20"/>
                <w:szCs w:val="20"/>
              </w:rPr>
              <w:t>EG 4</w:t>
            </w:r>
          </w:p>
        </w:tc>
        <w:tc>
          <w:tcPr>
            <w:tcW w:w="0" w:type="auto"/>
            <w:vAlign w:val="center"/>
          </w:tcPr>
          <w:p w14:paraId="39A1B1FD" w14:textId="77777777" w:rsidR="008978CE" w:rsidRPr="00165B34" w:rsidRDefault="00000000" w:rsidP="00165B34">
            <w:pPr>
              <w:jc w:val="both"/>
              <w:rPr>
                <w:rFonts w:ascii="Cambria" w:hAnsi="Cambria"/>
                <w:sz w:val="20"/>
                <w:szCs w:val="20"/>
              </w:rPr>
            </w:pPr>
            <w:r w:rsidRPr="00165B34">
              <w:rPr>
                <w:rFonts w:ascii="Cambria" w:hAnsi="Cambria"/>
                <w:b/>
                <w:color w:val="1B4167"/>
                <w:sz w:val="20"/>
                <w:szCs w:val="20"/>
              </w:rPr>
              <w:t>Investiția va fi precedată de o evaluare sau o analiza a impactului preconizat asupra mediului (daca tipul proiectului o impune)(EG(h)).</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8978CE" w:rsidRPr="00165B34" w14:paraId="33A64D80" w14:textId="77777777">
              <w:trPr>
                <w:trHeight w:val="420"/>
                <w:jc w:val="center"/>
              </w:trPr>
              <w:tc>
                <w:tcPr>
                  <w:tcW w:w="0" w:type="auto"/>
                  <w:shd w:val="clear" w:color="auto" w:fill="DDDDDD"/>
                  <w:vAlign w:val="center"/>
                </w:tcPr>
                <w:p w14:paraId="0B360D3B" w14:textId="77777777" w:rsidR="008978CE" w:rsidRPr="00165B34" w:rsidRDefault="00000000" w:rsidP="00165B34">
                  <w:pPr>
                    <w:keepNext/>
                    <w:jc w:val="both"/>
                    <w:rPr>
                      <w:rFonts w:ascii="Cambria" w:hAnsi="Cambria"/>
                      <w:sz w:val="20"/>
                      <w:szCs w:val="20"/>
                    </w:rPr>
                  </w:pPr>
                  <w:r w:rsidRPr="00165B34">
                    <w:rPr>
                      <w:rFonts w:ascii="Cambria" w:hAnsi="Cambria"/>
                      <w:sz w:val="20"/>
                      <w:szCs w:val="20"/>
                    </w:rPr>
                    <w:t> </w:t>
                  </w:r>
                </w:p>
              </w:tc>
            </w:tr>
          </w:tbl>
          <w:p w14:paraId="0DF802C4" w14:textId="77777777" w:rsidR="008978CE" w:rsidRPr="00165B34" w:rsidRDefault="008978CE" w:rsidP="00165B34">
            <w:pPr>
              <w:jc w:val="both"/>
              <w:rPr>
                <w:rFonts w:ascii="Cambria" w:hAnsi="Cambria"/>
                <w:sz w:val="20"/>
                <w:szCs w:val="20"/>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8978CE" w:rsidRPr="00165B34" w14:paraId="48ADB11B" w14:textId="77777777">
              <w:trPr>
                <w:trHeight w:val="420"/>
                <w:jc w:val="center"/>
              </w:trPr>
              <w:tc>
                <w:tcPr>
                  <w:tcW w:w="0" w:type="auto"/>
                  <w:shd w:val="clear" w:color="auto" w:fill="DDDDDD"/>
                  <w:vAlign w:val="center"/>
                </w:tcPr>
                <w:p w14:paraId="7E8ED5D1" w14:textId="77777777" w:rsidR="008978CE" w:rsidRPr="00165B34" w:rsidRDefault="00000000" w:rsidP="00165B34">
                  <w:pPr>
                    <w:keepNext/>
                    <w:jc w:val="both"/>
                    <w:rPr>
                      <w:rFonts w:ascii="Cambria" w:hAnsi="Cambria"/>
                      <w:sz w:val="20"/>
                      <w:szCs w:val="20"/>
                    </w:rPr>
                  </w:pPr>
                  <w:r w:rsidRPr="00165B34">
                    <w:rPr>
                      <w:rFonts w:ascii="Cambria" w:hAnsi="Cambria"/>
                      <w:sz w:val="20"/>
                      <w:szCs w:val="20"/>
                    </w:rPr>
                    <w:t> </w:t>
                  </w:r>
                </w:p>
              </w:tc>
            </w:tr>
          </w:tbl>
          <w:p w14:paraId="4A702E27" w14:textId="77777777" w:rsidR="008978CE" w:rsidRPr="00165B34" w:rsidRDefault="008978CE" w:rsidP="00165B34">
            <w:pPr>
              <w:jc w:val="both"/>
              <w:rPr>
                <w:rFonts w:ascii="Cambria" w:hAnsi="Cambria"/>
                <w:sz w:val="20"/>
                <w:szCs w:val="20"/>
              </w:rPr>
            </w:pPr>
          </w:p>
        </w:tc>
        <w:tc>
          <w:tcPr>
            <w:tcW w:w="0" w:type="auto"/>
            <w:vMerge w:val="restart"/>
          </w:tcPr>
          <w:p w14:paraId="4CA763BC" w14:textId="77777777" w:rsidR="008978CE" w:rsidRPr="00165B34" w:rsidRDefault="008978CE" w:rsidP="00165B34">
            <w:pPr>
              <w:jc w:val="both"/>
              <w:rPr>
                <w:rFonts w:ascii="Cambria" w:hAnsi="Cambria"/>
                <w:sz w:val="20"/>
                <w:szCs w:val="20"/>
              </w:rPr>
            </w:pPr>
          </w:p>
        </w:tc>
      </w:tr>
      <w:tr w:rsidR="008978CE" w:rsidRPr="00165B34" w14:paraId="6946D2F3" w14:textId="77777777">
        <w:tc>
          <w:tcPr>
            <w:tcW w:w="0" w:type="dxa"/>
            <w:vMerge/>
          </w:tcPr>
          <w:p w14:paraId="32DF1CAD" w14:textId="77777777" w:rsidR="008978CE" w:rsidRPr="00165B34" w:rsidRDefault="008978CE" w:rsidP="00165B34">
            <w:pPr>
              <w:jc w:val="both"/>
              <w:rPr>
                <w:rFonts w:ascii="Cambria" w:hAnsi="Cambria"/>
                <w:sz w:val="20"/>
                <w:szCs w:val="20"/>
              </w:rPr>
            </w:pPr>
          </w:p>
        </w:tc>
        <w:tc>
          <w:tcPr>
            <w:tcW w:w="0" w:type="auto"/>
          </w:tcPr>
          <w:p w14:paraId="345BF815" w14:textId="77777777" w:rsidR="008978CE" w:rsidRPr="00165B34" w:rsidRDefault="00000000" w:rsidP="00165B34">
            <w:pPr>
              <w:jc w:val="both"/>
              <w:rPr>
                <w:rFonts w:ascii="Cambria" w:hAnsi="Cambria"/>
                <w:sz w:val="20"/>
                <w:szCs w:val="20"/>
              </w:rPr>
            </w:pPr>
            <w:r w:rsidRPr="00165B34">
              <w:rPr>
                <w:rFonts w:ascii="Cambria" w:hAnsi="Cambria"/>
                <w:sz w:val="20"/>
                <w:szCs w:val="20"/>
                <w:lang w:val="ro"/>
              </w:rPr>
              <w:t xml:space="preserve">Documente verificate: SF/DALI/PT/MJ/CF; Sectiunea E.1 </w:t>
            </w:r>
            <w:r w:rsidRPr="00165B34">
              <w:rPr>
                <w:rFonts w:ascii="Cambria" w:hAnsi="Cambria"/>
                <w:sz w:val="20"/>
                <w:szCs w:val="20"/>
                <w:lang w:val="ro"/>
              </w:rPr>
              <w:lastRenderedPageBreak/>
              <w:t>din CF - Alte documente justificative (după caz), respectiv</w:t>
            </w:r>
            <w:r w:rsidRPr="00165B34">
              <w:rPr>
                <w:rFonts w:ascii="Cambria" w:hAnsi="Cambria"/>
                <w:sz w:val="20"/>
                <w:szCs w:val="20"/>
              </w:rPr>
              <w:t>evaluarea sau o analiza a impactului preconizat asupra mediului (daca proiectul impune) sau</w:t>
            </w:r>
            <w:r w:rsidRPr="00165B34">
              <w:rPr>
                <w:rFonts w:ascii="Cambria" w:hAnsi="Cambria"/>
                <w:sz w:val="20"/>
                <w:szCs w:val="20"/>
                <w:lang w:val="ro"/>
              </w:rPr>
              <w:t>dovada depunerii documentației pentru demararea procedurii de stabilire a necesitatii  evaluarii sau de stabilire a necesitatii analizei impactului preconizat asupra mediului (daca proiectul impune) sau acceptul custodelui ariei protejate (daca proiectul impune); LISTA proiectelor supuse evaluării impactului asupra mediului – Anexa nr. 1 la Legea nr. 292/ 2018 privind evaluarea impactului anumitor proiecte publice și private asupra mediului; LISTA proiectelor pentru care trebuie stabilită necesitatea efectuării evaluării impactului asupra mediului – Anexa nr. 2la Legea nr. 292/ 2018 privind evaluarea impactului anumitor proiecte publice și private asupra mediului;  LISTA ariilor protejate din teritoriul GAL; Metodologia:Angajatul GAL (expertul cooptat dupa caz)verifică în baza informaţiilor din documentele de mai sus, dacă: a) tipul de proiect se regaseste în LISTA proiectelor supuse evaluării impactului asupra mediului – Anexa nr. 1 la Legea nr. 292/ 2018 privind evaluarea impactului anumitor proiecte publice și private asupra mediului. Dacă verificarea documentelor confirmă faptul că pentru tipul de proiect  trebuie</w:t>
            </w:r>
            <w:r w:rsidRPr="00165B34">
              <w:rPr>
                <w:rFonts w:ascii="Cambria" w:hAnsi="Cambria"/>
                <w:sz w:val="20"/>
                <w:szCs w:val="20"/>
              </w:rPr>
              <w:t>oevaluare sau o analiza a impactului preconizat asupra mediului, a</w:t>
            </w:r>
            <w:r w:rsidRPr="00165B34">
              <w:rPr>
                <w:rFonts w:ascii="Cambria" w:hAnsi="Cambria"/>
                <w:sz w:val="20"/>
                <w:szCs w:val="20"/>
                <w:lang w:val="ro"/>
              </w:rPr>
              <w:t>ngajatul GAL (expertul cooptat dupa caz), constata existenta documentului anexat la CF (</w:t>
            </w:r>
            <w:r w:rsidRPr="00165B34">
              <w:rPr>
                <w:rFonts w:ascii="Cambria" w:hAnsi="Cambria"/>
                <w:sz w:val="20"/>
                <w:szCs w:val="20"/>
              </w:rPr>
              <w:t>evaluare sau o analiza a impactului preconizat asupra mediului)</w:t>
            </w:r>
            <w:r w:rsidRPr="00165B34">
              <w:rPr>
                <w:rFonts w:ascii="Cambria" w:hAnsi="Cambria"/>
                <w:sz w:val="20"/>
                <w:szCs w:val="20"/>
                <w:lang w:val="ro"/>
              </w:rPr>
              <w:t xml:space="preserve">si se va bifa caseta “da” pentru verificare. În caz contrar, angajatul GAL (expertul cooptat dupa caz) bifează casuţa din coloana NU şi motivează poziţia în rubrica „Observaţii”, criteriul de eligibilitate nefiind îndeplinit. b) tipul de proiect se regaseste în LISTA proiectelor pentru care trebuie stabilită necesitatea efectuării </w:t>
            </w:r>
            <w:r w:rsidRPr="00165B34">
              <w:rPr>
                <w:rFonts w:ascii="Cambria" w:hAnsi="Cambria"/>
                <w:sz w:val="20"/>
                <w:szCs w:val="20"/>
                <w:lang w:val="ro"/>
              </w:rPr>
              <w:lastRenderedPageBreak/>
              <w:t>evaluării impactului asupra mediului – Anexa nr. 2 la Legea nr. 292/ 2018 privind evaluarea impactului anumitor proiecte publice și private asupra mediului. Dacă verificarea documentelor confirmă faptul că pentru tipul de proiect trebuie stabilită necesitatea evaluarii sau trebuie stabilita necesitatea analizei impactului preconizat asupra mediului, angajatul GAL (expertul cooptat dupa caz), constata existenta documentului anexat la CF (dovada depunerii documentației pentru demararea procedurii de stabilire a necesitatii evaluarii sau de stabilire a necesitatii analizei impactului preconizat asupra mediului) si se va bifa caseta “da” pentru verificare. În caz contrar, angajatul GAL (expertul cooptat dupa caz) bifează casuţa din coloana NU şi motivează poziţia în rubrica „Observaţii”, criteriul de eligibilitate nefiind îndeplinit. c) tipul de proiect propune</w:t>
            </w:r>
            <w:r w:rsidRPr="00165B34">
              <w:rPr>
                <w:rFonts w:ascii="Cambria" w:hAnsi="Cambria"/>
                <w:sz w:val="20"/>
                <w:szCs w:val="20"/>
              </w:rPr>
              <w:t>investitii in zone protejate, etc</w:t>
            </w:r>
            <w:r w:rsidRPr="00165B34">
              <w:rPr>
                <w:rFonts w:ascii="Cambria" w:hAnsi="Cambria"/>
                <w:sz w:val="20"/>
                <w:szCs w:val="20"/>
                <w:lang w:val="ro"/>
              </w:rPr>
              <w:t>. Dacă verificarea documentelor confirmă faptul că tipul de proiect  propune</w:t>
            </w:r>
            <w:r w:rsidRPr="00165B34">
              <w:rPr>
                <w:rFonts w:ascii="Cambria" w:hAnsi="Cambria"/>
                <w:sz w:val="20"/>
                <w:szCs w:val="20"/>
              </w:rPr>
              <w:t>investitii in zone protejate, etc, a</w:t>
            </w:r>
            <w:r w:rsidRPr="00165B34">
              <w:rPr>
                <w:rFonts w:ascii="Cambria" w:hAnsi="Cambria"/>
                <w:sz w:val="20"/>
                <w:szCs w:val="20"/>
                <w:lang w:val="ro"/>
              </w:rPr>
              <w:t>ngajatul GAL (expertul cooptat dupa caz), constata existenta documentului anexat la CF (acceptul custodelui, etc</w:t>
            </w:r>
            <w:r w:rsidRPr="00165B34">
              <w:rPr>
                <w:rFonts w:ascii="Cambria" w:hAnsi="Cambria"/>
                <w:sz w:val="20"/>
                <w:szCs w:val="20"/>
              </w:rPr>
              <w:t>)</w:t>
            </w:r>
            <w:r w:rsidRPr="00165B34">
              <w:rPr>
                <w:rFonts w:ascii="Cambria" w:hAnsi="Cambria"/>
                <w:sz w:val="20"/>
                <w:szCs w:val="20"/>
                <w:lang w:val="ro"/>
              </w:rPr>
              <w:t>si se va bifa caseta “da” pentru verificare. În caz contrar, angajatul GAL (expertul cooptat dupa caz) bifează casuţa din coloana NU şi motivează poziţia în rubrica „Observaţii”, criteriul de eligibilitate nefiind îndeplinit. Dacă verificarea documentelor confirmă faptul că tipul de proiect NU impune</w:t>
            </w:r>
            <w:r w:rsidRPr="00165B34">
              <w:rPr>
                <w:rFonts w:ascii="Cambria" w:hAnsi="Cambria"/>
                <w:sz w:val="20"/>
                <w:szCs w:val="20"/>
              </w:rPr>
              <w:t>o evaluare sau o analiza a impactului preconizat asupra mediului</w:t>
            </w:r>
            <w:r w:rsidRPr="00165B34">
              <w:rPr>
                <w:rFonts w:ascii="Cambria" w:hAnsi="Cambria"/>
                <w:sz w:val="20"/>
                <w:szCs w:val="20"/>
                <w:lang w:val="ro"/>
              </w:rPr>
              <w:t>, se va bifa caseta Observatii “Nu este cazul” pentru verificare, iar criteriul de eligibilitate se considera îndeplinit (se va bifa caseta “da”). </w:t>
            </w:r>
          </w:p>
        </w:tc>
        <w:tc>
          <w:tcPr>
            <w:tcW w:w="0" w:type="dxa"/>
            <w:vMerge/>
          </w:tcPr>
          <w:p w14:paraId="4749124C" w14:textId="77777777" w:rsidR="008978CE" w:rsidRPr="00165B34" w:rsidRDefault="008978CE" w:rsidP="00165B34">
            <w:pPr>
              <w:jc w:val="both"/>
              <w:rPr>
                <w:rFonts w:ascii="Cambria" w:hAnsi="Cambria"/>
                <w:sz w:val="20"/>
                <w:szCs w:val="20"/>
              </w:rPr>
            </w:pPr>
          </w:p>
        </w:tc>
        <w:tc>
          <w:tcPr>
            <w:tcW w:w="0" w:type="dxa"/>
            <w:vMerge/>
          </w:tcPr>
          <w:p w14:paraId="594FD130" w14:textId="77777777" w:rsidR="008978CE" w:rsidRPr="00165B34" w:rsidRDefault="008978CE" w:rsidP="00165B34">
            <w:pPr>
              <w:jc w:val="both"/>
              <w:rPr>
                <w:rFonts w:ascii="Cambria" w:hAnsi="Cambria"/>
                <w:sz w:val="20"/>
                <w:szCs w:val="20"/>
              </w:rPr>
            </w:pPr>
          </w:p>
        </w:tc>
        <w:tc>
          <w:tcPr>
            <w:tcW w:w="0" w:type="dxa"/>
            <w:vMerge/>
          </w:tcPr>
          <w:p w14:paraId="661907A3" w14:textId="77777777" w:rsidR="008978CE" w:rsidRPr="00165B34" w:rsidRDefault="008978CE" w:rsidP="00165B34">
            <w:pPr>
              <w:jc w:val="both"/>
              <w:rPr>
                <w:rFonts w:ascii="Cambria" w:hAnsi="Cambria"/>
                <w:sz w:val="20"/>
                <w:szCs w:val="20"/>
              </w:rPr>
            </w:pPr>
          </w:p>
        </w:tc>
      </w:tr>
      <w:tr w:rsidR="008978CE" w:rsidRPr="00165B34" w14:paraId="620C9763" w14:textId="77777777">
        <w:trPr>
          <w:trHeight w:val="540"/>
        </w:trPr>
        <w:tc>
          <w:tcPr>
            <w:tcW w:w="0" w:type="auto"/>
            <w:vMerge w:val="restart"/>
            <w:vAlign w:val="center"/>
          </w:tcPr>
          <w:p w14:paraId="5D17B334" w14:textId="77777777" w:rsidR="008978CE" w:rsidRPr="00165B34" w:rsidRDefault="00000000" w:rsidP="00165B34">
            <w:pPr>
              <w:jc w:val="both"/>
              <w:rPr>
                <w:rFonts w:ascii="Cambria" w:hAnsi="Cambria"/>
                <w:sz w:val="20"/>
                <w:szCs w:val="20"/>
              </w:rPr>
            </w:pPr>
            <w:r w:rsidRPr="00165B34">
              <w:rPr>
                <w:rFonts w:ascii="Cambria" w:hAnsi="Cambria"/>
                <w:b/>
                <w:color w:val="1B4167"/>
                <w:sz w:val="20"/>
                <w:szCs w:val="20"/>
              </w:rPr>
              <w:lastRenderedPageBreak/>
              <w:t>EG 5</w:t>
            </w:r>
          </w:p>
        </w:tc>
        <w:tc>
          <w:tcPr>
            <w:tcW w:w="0" w:type="auto"/>
            <w:vAlign w:val="center"/>
          </w:tcPr>
          <w:p w14:paraId="7142C68D" w14:textId="77777777" w:rsidR="008978CE" w:rsidRPr="00165B34" w:rsidRDefault="00000000" w:rsidP="00165B34">
            <w:pPr>
              <w:jc w:val="both"/>
              <w:rPr>
                <w:rFonts w:ascii="Cambria" w:hAnsi="Cambria"/>
                <w:sz w:val="20"/>
                <w:szCs w:val="20"/>
              </w:rPr>
            </w:pPr>
            <w:r w:rsidRPr="00165B34">
              <w:rPr>
                <w:rFonts w:ascii="Cambria" w:hAnsi="Cambria"/>
                <w:b/>
                <w:color w:val="1B4167"/>
                <w:sz w:val="20"/>
                <w:szCs w:val="20"/>
              </w:rPr>
              <w:t>Investiția trebuie să respecte, Planul Urbanistic Zonal, dacă acest aspect este menționat în certificatul de urbanism (functie de tipul proiectului)(EG(i)).</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8978CE" w:rsidRPr="00165B34" w14:paraId="79F3868D" w14:textId="77777777">
              <w:trPr>
                <w:trHeight w:val="420"/>
                <w:jc w:val="center"/>
              </w:trPr>
              <w:tc>
                <w:tcPr>
                  <w:tcW w:w="0" w:type="auto"/>
                  <w:shd w:val="clear" w:color="auto" w:fill="DDDDDD"/>
                  <w:vAlign w:val="center"/>
                </w:tcPr>
                <w:p w14:paraId="29C8084F" w14:textId="77777777" w:rsidR="008978CE" w:rsidRPr="00165B34" w:rsidRDefault="00000000" w:rsidP="00165B34">
                  <w:pPr>
                    <w:keepNext/>
                    <w:jc w:val="both"/>
                    <w:rPr>
                      <w:rFonts w:ascii="Cambria" w:hAnsi="Cambria"/>
                      <w:sz w:val="20"/>
                      <w:szCs w:val="20"/>
                    </w:rPr>
                  </w:pPr>
                  <w:r w:rsidRPr="00165B34">
                    <w:rPr>
                      <w:rFonts w:ascii="Cambria" w:hAnsi="Cambria"/>
                      <w:sz w:val="20"/>
                      <w:szCs w:val="20"/>
                    </w:rPr>
                    <w:t> </w:t>
                  </w:r>
                </w:p>
              </w:tc>
            </w:tr>
          </w:tbl>
          <w:p w14:paraId="0E7DD6D9" w14:textId="77777777" w:rsidR="008978CE" w:rsidRPr="00165B34" w:rsidRDefault="008978CE" w:rsidP="00165B34">
            <w:pPr>
              <w:jc w:val="both"/>
              <w:rPr>
                <w:rFonts w:ascii="Cambria" w:hAnsi="Cambria"/>
                <w:sz w:val="20"/>
                <w:szCs w:val="20"/>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8978CE" w:rsidRPr="00165B34" w14:paraId="21539560" w14:textId="77777777">
              <w:trPr>
                <w:trHeight w:val="420"/>
                <w:jc w:val="center"/>
              </w:trPr>
              <w:tc>
                <w:tcPr>
                  <w:tcW w:w="0" w:type="auto"/>
                  <w:shd w:val="clear" w:color="auto" w:fill="DDDDDD"/>
                  <w:vAlign w:val="center"/>
                </w:tcPr>
                <w:p w14:paraId="0CA7ED9F" w14:textId="77777777" w:rsidR="008978CE" w:rsidRPr="00165B34" w:rsidRDefault="00000000" w:rsidP="00165B34">
                  <w:pPr>
                    <w:keepNext/>
                    <w:jc w:val="both"/>
                    <w:rPr>
                      <w:rFonts w:ascii="Cambria" w:hAnsi="Cambria"/>
                      <w:sz w:val="20"/>
                      <w:szCs w:val="20"/>
                    </w:rPr>
                  </w:pPr>
                  <w:r w:rsidRPr="00165B34">
                    <w:rPr>
                      <w:rFonts w:ascii="Cambria" w:hAnsi="Cambria"/>
                      <w:sz w:val="20"/>
                      <w:szCs w:val="20"/>
                    </w:rPr>
                    <w:t> </w:t>
                  </w:r>
                </w:p>
              </w:tc>
            </w:tr>
          </w:tbl>
          <w:p w14:paraId="1E964896" w14:textId="77777777" w:rsidR="008978CE" w:rsidRPr="00165B34" w:rsidRDefault="008978CE" w:rsidP="00165B34">
            <w:pPr>
              <w:jc w:val="both"/>
              <w:rPr>
                <w:rFonts w:ascii="Cambria" w:hAnsi="Cambria"/>
                <w:sz w:val="20"/>
                <w:szCs w:val="20"/>
              </w:rPr>
            </w:pPr>
          </w:p>
        </w:tc>
        <w:tc>
          <w:tcPr>
            <w:tcW w:w="0" w:type="auto"/>
            <w:vMerge w:val="restart"/>
          </w:tcPr>
          <w:p w14:paraId="066B6BA0" w14:textId="77777777" w:rsidR="008978CE" w:rsidRPr="00165B34" w:rsidRDefault="008978CE" w:rsidP="00165B34">
            <w:pPr>
              <w:jc w:val="both"/>
              <w:rPr>
                <w:rFonts w:ascii="Cambria" w:hAnsi="Cambria"/>
                <w:sz w:val="20"/>
                <w:szCs w:val="20"/>
              </w:rPr>
            </w:pPr>
          </w:p>
        </w:tc>
      </w:tr>
      <w:tr w:rsidR="008978CE" w:rsidRPr="00165B34" w14:paraId="70F7F986" w14:textId="77777777">
        <w:tc>
          <w:tcPr>
            <w:tcW w:w="0" w:type="dxa"/>
            <w:vMerge/>
          </w:tcPr>
          <w:p w14:paraId="1818AEFF" w14:textId="77777777" w:rsidR="008978CE" w:rsidRPr="00165B34" w:rsidRDefault="008978CE" w:rsidP="00165B34">
            <w:pPr>
              <w:jc w:val="both"/>
              <w:rPr>
                <w:rFonts w:ascii="Cambria" w:hAnsi="Cambria"/>
                <w:sz w:val="20"/>
                <w:szCs w:val="20"/>
              </w:rPr>
            </w:pPr>
          </w:p>
        </w:tc>
        <w:tc>
          <w:tcPr>
            <w:tcW w:w="0" w:type="auto"/>
          </w:tcPr>
          <w:p w14:paraId="05FE340C" w14:textId="77777777" w:rsidR="008978CE" w:rsidRPr="00165B34" w:rsidRDefault="00000000" w:rsidP="00165B34">
            <w:pPr>
              <w:jc w:val="both"/>
              <w:rPr>
                <w:rFonts w:ascii="Cambria" w:hAnsi="Cambria"/>
                <w:sz w:val="20"/>
                <w:szCs w:val="20"/>
              </w:rPr>
            </w:pPr>
            <w:r w:rsidRPr="00165B34">
              <w:rPr>
                <w:rFonts w:ascii="Cambria" w:hAnsi="Cambria"/>
                <w:sz w:val="20"/>
                <w:szCs w:val="20"/>
                <w:lang w:val="ro"/>
              </w:rPr>
              <w:t xml:space="preserve">Documente verificate: SF/DALI/PT/MJ/CF;Certificat de </w:t>
            </w:r>
            <w:r w:rsidRPr="00165B34">
              <w:rPr>
                <w:rFonts w:ascii="Cambria" w:hAnsi="Cambria"/>
                <w:sz w:val="20"/>
                <w:szCs w:val="20"/>
                <w:lang w:val="ro"/>
              </w:rPr>
              <w:lastRenderedPageBreak/>
              <w:t>urbanism (pentru proiectele  cu construcţii-montaj (pot include dotări şi echipamente fără montaj) care necesită Autorizaţie de construcţie) cu exceptia proiectelor de dotări şi/sau cu echipamente fără montaj (în cazul în care există cheltuieli eligibile și neeligibile numai pe liniile bugetare 4.4, 4.5, 4.6 și 3.7.1 din bugetul Indicativ).  Autorizația de construire (dacă proiectul impune si daca solicitantul a obținut autorizația de construire); Negația din partea autorității competente (Consiliul județean/ Consiliul local) cu privire la faptul că pentru proiectul depus nu se emite autorizație de construcție (pentru proiectele cu construcţii-montaj care nu necesită Autorizaţie de construcţie (pot include şi dotări şi echipamente fără montaj)(dupa caz); Expertiza tehnică de specialitate asupra construcţiei existente (dupa caz); Raportul privind stadiul fizic al lucrărilor (dupa caz); Inventarul bunurilor ce aparţin domeniului public al comunei, întocmit conform legislaţiei în vigoare privind proprietatea publică şi regimul juridic al acesteia, atestat prin Hotărâre a Guvernului şi publicat în Monitorul Oficial al României; h) Hotărârea Consiliului Local privind aprobarea modificărilor şi/ sau completărilor la inventar în sensul includerii în domeniul public a altor bunuri (supusă controlului de legalitate al Prefectului, în condiţiile legii).Metodologia:Angajatul GAL (expertul cooptat dupa caz)verifică în baza informaţiilor din  documentele de mai sus, dacă i</w:t>
            </w:r>
            <w:r w:rsidRPr="00165B34">
              <w:rPr>
                <w:rFonts w:ascii="Cambria" w:hAnsi="Cambria"/>
                <w:sz w:val="20"/>
                <w:szCs w:val="20"/>
              </w:rPr>
              <w:t>nvestiția respecta, Planul Urbanistic Zonal.</w:t>
            </w:r>
            <w:r w:rsidRPr="00165B34">
              <w:rPr>
                <w:rFonts w:ascii="Cambria" w:hAnsi="Cambria"/>
                <w:sz w:val="20"/>
                <w:szCs w:val="20"/>
                <w:lang w:val="ro"/>
              </w:rPr>
              <w:t>Conditiile in care se considera indeplinit criteriul:Dacă verificarea documentelor de mai sus confirmă faptul că investiția respecta, Planul Urbanistic Zonal, se va bifa caseta “da” pentru verificare. În caz contrar, angajatul GAL (expertul cooptat dupa caz) bifează casuţa din coloana NU şi motivează poziţia în rubrica „Observaţii”, criteriul de eligibilitate nefiind îndeplinit.</w:t>
            </w:r>
          </w:p>
        </w:tc>
        <w:tc>
          <w:tcPr>
            <w:tcW w:w="0" w:type="dxa"/>
            <w:vMerge/>
          </w:tcPr>
          <w:p w14:paraId="041F67CF" w14:textId="77777777" w:rsidR="008978CE" w:rsidRPr="00165B34" w:rsidRDefault="008978CE" w:rsidP="00165B34">
            <w:pPr>
              <w:jc w:val="both"/>
              <w:rPr>
                <w:rFonts w:ascii="Cambria" w:hAnsi="Cambria"/>
                <w:sz w:val="20"/>
                <w:szCs w:val="20"/>
              </w:rPr>
            </w:pPr>
          </w:p>
        </w:tc>
        <w:tc>
          <w:tcPr>
            <w:tcW w:w="0" w:type="dxa"/>
            <w:vMerge/>
          </w:tcPr>
          <w:p w14:paraId="43DE338F" w14:textId="77777777" w:rsidR="008978CE" w:rsidRPr="00165B34" w:rsidRDefault="008978CE" w:rsidP="00165B34">
            <w:pPr>
              <w:jc w:val="both"/>
              <w:rPr>
                <w:rFonts w:ascii="Cambria" w:hAnsi="Cambria"/>
                <w:sz w:val="20"/>
                <w:szCs w:val="20"/>
              </w:rPr>
            </w:pPr>
          </w:p>
        </w:tc>
        <w:tc>
          <w:tcPr>
            <w:tcW w:w="0" w:type="dxa"/>
            <w:vMerge/>
          </w:tcPr>
          <w:p w14:paraId="3E6CDA1A" w14:textId="77777777" w:rsidR="008978CE" w:rsidRPr="00165B34" w:rsidRDefault="008978CE" w:rsidP="00165B34">
            <w:pPr>
              <w:jc w:val="both"/>
              <w:rPr>
                <w:rFonts w:ascii="Cambria" w:hAnsi="Cambria"/>
                <w:sz w:val="20"/>
                <w:szCs w:val="20"/>
              </w:rPr>
            </w:pPr>
          </w:p>
        </w:tc>
      </w:tr>
      <w:tr w:rsidR="008978CE" w:rsidRPr="00165B34" w14:paraId="32A1FE31" w14:textId="77777777">
        <w:trPr>
          <w:trHeight w:val="540"/>
        </w:trPr>
        <w:tc>
          <w:tcPr>
            <w:tcW w:w="0" w:type="auto"/>
            <w:vMerge w:val="restart"/>
            <w:vAlign w:val="center"/>
          </w:tcPr>
          <w:p w14:paraId="742C80F6" w14:textId="77777777" w:rsidR="008978CE" w:rsidRPr="00165B34" w:rsidRDefault="00000000" w:rsidP="00165B34">
            <w:pPr>
              <w:jc w:val="both"/>
              <w:rPr>
                <w:rFonts w:ascii="Cambria" w:hAnsi="Cambria"/>
                <w:sz w:val="20"/>
                <w:szCs w:val="20"/>
              </w:rPr>
            </w:pPr>
            <w:r w:rsidRPr="00165B34">
              <w:rPr>
                <w:rFonts w:ascii="Cambria" w:hAnsi="Cambria"/>
                <w:b/>
                <w:color w:val="1B4167"/>
                <w:sz w:val="20"/>
                <w:szCs w:val="20"/>
              </w:rPr>
              <w:lastRenderedPageBreak/>
              <w:t>EG 6</w:t>
            </w:r>
          </w:p>
        </w:tc>
        <w:tc>
          <w:tcPr>
            <w:tcW w:w="0" w:type="auto"/>
            <w:vAlign w:val="center"/>
          </w:tcPr>
          <w:p w14:paraId="6A5C6429" w14:textId="77777777" w:rsidR="008978CE" w:rsidRPr="00165B34" w:rsidRDefault="00000000" w:rsidP="00165B34">
            <w:pPr>
              <w:jc w:val="both"/>
              <w:rPr>
                <w:rFonts w:ascii="Cambria" w:hAnsi="Cambria"/>
                <w:sz w:val="20"/>
                <w:szCs w:val="20"/>
              </w:rPr>
            </w:pPr>
            <w:r w:rsidRPr="00165B34">
              <w:rPr>
                <w:rFonts w:ascii="Cambria" w:hAnsi="Cambria"/>
                <w:b/>
                <w:color w:val="1B4167"/>
                <w:sz w:val="20"/>
                <w:szCs w:val="20"/>
              </w:rPr>
              <w:t>Solicitantul trebuie să respecte valoarea totală/ comună, pentru investiții care vizează un singur tip de sprijin pe toata perioada de programare a PNS (EG(k)).</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8978CE" w:rsidRPr="00165B34" w14:paraId="1B9414C2" w14:textId="77777777">
              <w:trPr>
                <w:trHeight w:val="420"/>
                <w:jc w:val="center"/>
              </w:trPr>
              <w:tc>
                <w:tcPr>
                  <w:tcW w:w="0" w:type="auto"/>
                  <w:shd w:val="clear" w:color="auto" w:fill="DDDDDD"/>
                  <w:vAlign w:val="center"/>
                </w:tcPr>
                <w:p w14:paraId="757B7067" w14:textId="77777777" w:rsidR="008978CE" w:rsidRPr="00165B34" w:rsidRDefault="00000000" w:rsidP="00165B34">
                  <w:pPr>
                    <w:keepNext/>
                    <w:jc w:val="both"/>
                    <w:rPr>
                      <w:rFonts w:ascii="Cambria" w:hAnsi="Cambria"/>
                      <w:sz w:val="20"/>
                      <w:szCs w:val="20"/>
                    </w:rPr>
                  </w:pPr>
                  <w:r w:rsidRPr="00165B34">
                    <w:rPr>
                      <w:rFonts w:ascii="Cambria" w:hAnsi="Cambria"/>
                      <w:sz w:val="20"/>
                      <w:szCs w:val="20"/>
                    </w:rPr>
                    <w:t> </w:t>
                  </w:r>
                </w:p>
              </w:tc>
            </w:tr>
          </w:tbl>
          <w:p w14:paraId="1AED1B57" w14:textId="77777777" w:rsidR="008978CE" w:rsidRPr="00165B34" w:rsidRDefault="008978CE" w:rsidP="00165B34">
            <w:pPr>
              <w:jc w:val="both"/>
              <w:rPr>
                <w:rFonts w:ascii="Cambria" w:hAnsi="Cambria"/>
                <w:sz w:val="20"/>
                <w:szCs w:val="20"/>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8978CE" w:rsidRPr="00165B34" w14:paraId="1B267817" w14:textId="77777777">
              <w:trPr>
                <w:trHeight w:val="420"/>
                <w:jc w:val="center"/>
              </w:trPr>
              <w:tc>
                <w:tcPr>
                  <w:tcW w:w="0" w:type="auto"/>
                  <w:shd w:val="clear" w:color="auto" w:fill="DDDDDD"/>
                  <w:vAlign w:val="center"/>
                </w:tcPr>
                <w:p w14:paraId="153E8950" w14:textId="77777777" w:rsidR="008978CE" w:rsidRPr="00165B34" w:rsidRDefault="00000000" w:rsidP="00165B34">
                  <w:pPr>
                    <w:keepNext/>
                    <w:jc w:val="both"/>
                    <w:rPr>
                      <w:rFonts w:ascii="Cambria" w:hAnsi="Cambria"/>
                      <w:sz w:val="20"/>
                      <w:szCs w:val="20"/>
                    </w:rPr>
                  </w:pPr>
                  <w:r w:rsidRPr="00165B34">
                    <w:rPr>
                      <w:rFonts w:ascii="Cambria" w:hAnsi="Cambria"/>
                      <w:sz w:val="20"/>
                      <w:szCs w:val="20"/>
                    </w:rPr>
                    <w:t> </w:t>
                  </w:r>
                </w:p>
              </w:tc>
            </w:tr>
          </w:tbl>
          <w:p w14:paraId="2DD9BC69" w14:textId="77777777" w:rsidR="008978CE" w:rsidRPr="00165B34" w:rsidRDefault="008978CE" w:rsidP="00165B34">
            <w:pPr>
              <w:jc w:val="both"/>
              <w:rPr>
                <w:rFonts w:ascii="Cambria" w:hAnsi="Cambria"/>
                <w:sz w:val="20"/>
                <w:szCs w:val="20"/>
              </w:rPr>
            </w:pPr>
          </w:p>
        </w:tc>
        <w:tc>
          <w:tcPr>
            <w:tcW w:w="0" w:type="auto"/>
            <w:vMerge w:val="restart"/>
          </w:tcPr>
          <w:p w14:paraId="151DC883" w14:textId="77777777" w:rsidR="008978CE" w:rsidRPr="00165B34" w:rsidRDefault="008978CE" w:rsidP="00165B34">
            <w:pPr>
              <w:jc w:val="both"/>
              <w:rPr>
                <w:rFonts w:ascii="Cambria" w:hAnsi="Cambria"/>
                <w:sz w:val="20"/>
                <w:szCs w:val="20"/>
              </w:rPr>
            </w:pPr>
          </w:p>
        </w:tc>
      </w:tr>
      <w:tr w:rsidR="008978CE" w:rsidRPr="00165B34" w14:paraId="775490F6" w14:textId="77777777">
        <w:tc>
          <w:tcPr>
            <w:tcW w:w="0" w:type="dxa"/>
            <w:vMerge/>
          </w:tcPr>
          <w:p w14:paraId="0BA164E9" w14:textId="77777777" w:rsidR="008978CE" w:rsidRPr="00165B34" w:rsidRDefault="008978CE" w:rsidP="00165B34">
            <w:pPr>
              <w:jc w:val="both"/>
              <w:rPr>
                <w:rFonts w:ascii="Cambria" w:hAnsi="Cambria"/>
                <w:sz w:val="20"/>
                <w:szCs w:val="20"/>
              </w:rPr>
            </w:pPr>
          </w:p>
        </w:tc>
        <w:tc>
          <w:tcPr>
            <w:tcW w:w="0" w:type="auto"/>
          </w:tcPr>
          <w:p w14:paraId="49A90095" w14:textId="77777777" w:rsidR="008978CE" w:rsidRPr="00165B34" w:rsidRDefault="00000000" w:rsidP="00165B34">
            <w:pPr>
              <w:jc w:val="both"/>
              <w:rPr>
                <w:rFonts w:ascii="Cambria" w:hAnsi="Cambria"/>
                <w:sz w:val="20"/>
                <w:szCs w:val="20"/>
              </w:rPr>
            </w:pPr>
            <w:r w:rsidRPr="00165B34">
              <w:rPr>
                <w:rFonts w:ascii="Cambria" w:hAnsi="Cambria"/>
                <w:sz w:val="20"/>
                <w:szCs w:val="20"/>
                <w:lang w:val="ro"/>
              </w:rPr>
              <w:t>Documente verificate: SF/DALI/PT/MJ/CF; Registrul Cererilor de Finantare existent la sediul GAL; Situatia proiectelor contractate/ in curs de implementare/ finalizate existenta la GAL. Metodologia:Angajatul GAL (expertul cooptat dupa caz)verifică în baza informaţiilor din documentele de mai sus, dacă solicitantul respecta valoarea totală/ comună, respectiv maxim 200.000 euro/ interventie, cumulat pentru toate sesiunile lansate pentru aceiasi interventie, in perioada de programare a PNS (2023-2027). Nota:  Valoarea totală/ tip de interventie (sprijin) al unui solicitant, indiferent că aplică singur  sau ca membru ca membru al unei asociatii (ADI; Consortiu administrativ; ONG; Funtatie, etc.) nu trebuie să depașească valoarea de 200.000 euro cumulat pentru toate sesiunile lansate pentru aceiasi interventie, in perioada de programare a PNS (2023-2027). Conditiile in care se considera indeplinit criteriul:Dacă verificarea documentelor confirmă faptul că solicitantul respecta valoarea totală/ comună, respectiv 200.000 euro, pentru investiții care vizează un singur tip de interventie (sprijin) pe toata perioada de programare a PNS (2023-2027), se va bifa caseta “da” pentru verificare. În caz contrar, angajatul GAL (expertul cooptat dupa caz) bifează casuţa din coloana NU şi motivează poziţia în rubrica „Observaţii”, criteriul de eligibilitate nefiind îndeplinit.</w:t>
            </w:r>
          </w:p>
        </w:tc>
        <w:tc>
          <w:tcPr>
            <w:tcW w:w="0" w:type="dxa"/>
            <w:vMerge/>
          </w:tcPr>
          <w:p w14:paraId="738827F9" w14:textId="77777777" w:rsidR="008978CE" w:rsidRPr="00165B34" w:rsidRDefault="008978CE" w:rsidP="00165B34">
            <w:pPr>
              <w:jc w:val="both"/>
              <w:rPr>
                <w:rFonts w:ascii="Cambria" w:hAnsi="Cambria"/>
                <w:sz w:val="20"/>
                <w:szCs w:val="20"/>
              </w:rPr>
            </w:pPr>
          </w:p>
        </w:tc>
        <w:tc>
          <w:tcPr>
            <w:tcW w:w="0" w:type="dxa"/>
            <w:vMerge/>
          </w:tcPr>
          <w:p w14:paraId="49725F1D" w14:textId="77777777" w:rsidR="008978CE" w:rsidRPr="00165B34" w:rsidRDefault="008978CE" w:rsidP="00165B34">
            <w:pPr>
              <w:jc w:val="both"/>
              <w:rPr>
                <w:rFonts w:ascii="Cambria" w:hAnsi="Cambria"/>
                <w:sz w:val="20"/>
                <w:szCs w:val="20"/>
              </w:rPr>
            </w:pPr>
          </w:p>
        </w:tc>
        <w:tc>
          <w:tcPr>
            <w:tcW w:w="0" w:type="dxa"/>
            <w:vMerge/>
          </w:tcPr>
          <w:p w14:paraId="43B7A57D" w14:textId="77777777" w:rsidR="008978CE" w:rsidRPr="00165B34" w:rsidRDefault="008978CE" w:rsidP="00165B34">
            <w:pPr>
              <w:jc w:val="both"/>
              <w:rPr>
                <w:rFonts w:ascii="Cambria" w:hAnsi="Cambria"/>
                <w:sz w:val="20"/>
                <w:szCs w:val="20"/>
              </w:rPr>
            </w:pPr>
          </w:p>
        </w:tc>
      </w:tr>
      <w:tr w:rsidR="008978CE" w:rsidRPr="00165B34" w14:paraId="12BFE857" w14:textId="77777777">
        <w:trPr>
          <w:trHeight w:val="540"/>
        </w:trPr>
        <w:tc>
          <w:tcPr>
            <w:tcW w:w="0" w:type="auto"/>
            <w:vMerge w:val="restart"/>
            <w:vAlign w:val="center"/>
          </w:tcPr>
          <w:p w14:paraId="024A246F" w14:textId="77777777" w:rsidR="008978CE" w:rsidRPr="00165B34" w:rsidRDefault="00000000" w:rsidP="00165B34">
            <w:pPr>
              <w:jc w:val="both"/>
              <w:rPr>
                <w:rFonts w:ascii="Cambria" w:hAnsi="Cambria"/>
                <w:sz w:val="20"/>
                <w:szCs w:val="20"/>
              </w:rPr>
            </w:pPr>
            <w:r w:rsidRPr="00165B34">
              <w:rPr>
                <w:rFonts w:ascii="Cambria" w:hAnsi="Cambria"/>
                <w:b/>
                <w:color w:val="1B4167"/>
                <w:sz w:val="20"/>
                <w:szCs w:val="20"/>
              </w:rPr>
              <w:t>EG 7</w:t>
            </w:r>
          </w:p>
        </w:tc>
        <w:tc>
          <w:tcPr>
            <w:tcW w:w="0" w:type="auto"/>
            <w:vAlign w:val="center"/>
          </w:tcPr>
          <w:p w14:paraId="71645B90" w14:textId="77777777" w:rsidR="008978CE" w:rsidRPr="00165B34" w:rsidRDefault="00000000" w:rsidP="00165B34">
            <w:pPr>
              <w:jc w:val="both"/>
              <w:rPr>
                <w:rFonts w:ascii="Cambria" w:hAnsi="Cambria"/>
                <w:sz w:val="20"/>
                <w:szCs w:val="20"/>
              </w:rPr>
            </w:pPr>
            <w:r w:rsidRPr="00165B34">
              <w:rPr>
                <w:rFonts w:ascii="Cambria" w:hAnsi="Cambria"/>
                <w:b/>
                <w:color w:val="1B4167"/>
                <w:sz w:val="20"/>
                <w:szCs w:val="20"/>
              </w:rPr>
              <w:t>Solicitantul trebuie să se angajeze că va asigura mentenanța investiției pe o perioadă de minimum 5 ani de la data ultimei plaţi (EG(l)).</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8978CE" w:rsidRPr="00165B34" w14:paraId="187877AF" w14:textId="77777777">
              <w:trPr>
                <w:trHeight w:val="420"/>
                <w:jc w:val="center"/>
              </w:trPr>
              <w:tc>
                <w:tcPr>
                  <w:tcW w:w="0" w:type="auto"/>
                  <w:shd w:val="clear" w:color="auto" w:fill="DDDDDD"/>
                  <w:vAlign w:val="center"/>
                </w:tcPr>
                <w:p w14:paraId="321987B8" w14:textId="77777777" w:rsidR="008978CE" w:rsidRPr="00165B34" w:rsidRDefault="00000000" w:rsidP="00165B34">
                  <w:pPr>
                    <w:keepNext/>
                    <w:jc w:val="both"/>
                    <w:rPr>
                      <w:rFonts w:ascii="Cambria" w:hAnsi="Cambria"/>
                      <w:sz w:val="20"/>
                      <w:szCs w:val="20"/>
                    </w:rPr>
                  </w:pPr>
                  <w:r w:rsidRPr="00165B34">
                    <w:rPr>
                      <w:rFonts w:ascii="Cambria" w:hAnsi="Cambria"/>
                      <w:sz w:val="20"/>
                      <w:szCs w:val="20"/>
                    </w:rPr>
                    <w:t> </w:t>
                  </w:r>
                </w:p>
              </w:tc>
            </w:tr>
          </w:tbl>
          <w:p w14:paraId="6094463F" w14:textId="77777777" w:rsidR="008978CE" w:rsidRPr="00165B34" w:rsidRDefault="008978CE" w:rsidP="00165B34">
            <w:pPr>
              <w:jc w:val="both"/>
              <w:rPr>
                <w:rFonts w:ascii="Cambria" w:hAnsi="Cambria"/>
                <w:sz w:val="20"/>
                <w:szCs w:val="20"/>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8978CE" w:rsidRPr="00165B34" w14:paraId="47454A05" w14:textId="77777777">
              <w:trPr>
                <w:trHeight w:val="420"/>
                <w:jc w:val="center"/>
              </w:trPr>
              <w:tc>
                <w:tcPr>
                  <w:tcW w:w="0" w:type="auto"/>
                  <w:shd w:val="clear" w:color="auto" w:fill="DDDDDD"/>
                  <w:vAlign w:val="center"/>
                </w:tcPr>
                <w:p w14:paraId="3357B847" w14:textId="77777777" w:rsidR="008978CE" w:rsidRPr="00165B34" w:rsidRDefault="00000000" w:rsidP="00165B34">
                  <w:pPr>
                    <w:keepNext/>
                    <w:jc w:val="both"/>
                    <w:rPr>
                      <w:rFonts w:ascii="Cambria" w:hAnsi="Cambria"/>
                      <w:sz w:val="20"/>
                      <w:szCs w:val="20"/>
                    </w:rPr>
                  </w:pPr>
                  <w:r w:rsidRPr="00165B34">
                    <w:rPr>
                      <w:rFonts w:ascii="Cambria" w:hAnsi="Cambria"/>
                      <w:sz w:val="20"/>
                      <w:szCs w:val="20"/>
                    </w:rPr>
                    <w:t> </w:t>
                  </w:r>
                </w:p>
              </w:tc>
            </w:tr>
          </w:tbl>
          <w:p w14:paraId="48356D92" w14:textId="77777777" w:rsidR="008978CE" w:rsidRPr="00165B34" w:rsidRDefault="008978CE" w:rsidP="00165B34">
            <w:pPr>
              <w:jc w:val="both"/>
              <w:rPr>
                <w:rFonts w:ascii="Cambria" w:hAnsi="Cambria"/>
                <w:sz w:val="20"/>
                <w:szCs w:val="20"/>
              </w:rPr>
            </w:pPr>
          </w:p>
        </w:tc>
        <w:tc>
          <w:tcPr>
            <w:tcW w:w="0" w:type="auto"/>
            <w:vMerge w:val="restart"/>
          </w:tcPr>
          <w:p w14:paraId="44B94604" w14:textId="77777777" w:rsidR="008978CE" w:rsidRPr="00165B34" w:rsidRDefault="008978CE" w:rsidP="00165B34">
            <w:pPr>
              <w:jc w:val="both"/>
              <w:rPr>
                <w:rFonts w:ascii="Cambria" w:hAnsi="Cambria"/>
                <w:sz w:val="20"/>
                <w:szCs w:val="20"/>
              </w:rPr>
            </w:pPr>
          </w:p>
        </w:tc>
      </w:tr>
      <w:tr w:rsidR="008978CE" w:rsidRPr="00165B34" w14:paraId="69328716" w14:textId="77777777">
        <w:tc>
          <w:tcPr>
            <w:tcW w:w="0" w:type="dxa"/>
            <w:vMerge/>
          </w:tcPr>
          <w:p w14:paraId="6740FFC2" w14:textId="77777777" w:rsidR="008978CE" w:rsidRPr="00165B34" w:rsidRDefault="008978CE" w:rsidP="00165B34">
            <w:pPr>
              <w:jc w:val="both"/>
              <w:rPr>
                <w:rFonts w:ascii="Cambria" w:hAnsi="Cambria"/>
                <w:sz w:val="20"/>
                <w:szCs w:val="20"/>
              </w:rPr>
            </w:pPr>
          </w:p>
        </w:tc>
        <w:tc>
          <w:tcPr>
            <w:tcW w:w="0" w:type="auto"/>
          </w:tcPr>
          <w:p w14:paraId="43A0B17C" w14:textId="77777777" w:rsidR="008978CE" w:rsidRPr="00165B34" w:rsidRDefault="00000000" w:rsidP="00165B34">
            <w:pPr>
              <w:jc w:val="both"/>
              <w:rPr>
                <w:rFonts w:ascii="Cambria" w:hAnsi="Cambria"/>
                <w:sz w:val="20"/>
                <w:szCs w:val="20"/>
              </w:rPr>
            </w:pPr>
            <w:r w:rsidRPr="00165B34">
              <w:rPr>
                <w:rFonts w:ascii="Cambria" w:hAnsi="Cambria"/>
                <w:sz w:val="20"/>
                <w:szCs w:val="20"/>
                <w:lang w:val="ro"/>
              </w:rPr>
              <w:t xml:space="preserve">Documente verificate: SF/DALI/PT/MJ/CF – declaratia pe </w:t>
            </w:r>
            <w:r w:rsidRPr="00165B34">
              <w:rPr>
                <w:rFonts w:ascii="Cambria" w:hAnsi="Cambria"/>
                <w:sz w:val="20"/>
                <w:szCs w:val="20"/>
                <w:lang w:val="ro"/>
              </w:rPr>
              <w:lastRenderedPageBreak/>
              <w:t>propria raspundere a solicitantului; Hotărârea Consiliului Local/ Hotararea adunarii generale/ Hotararea asumata de Administratori obiective de patrimoniu cl. B pentru implementarea proiectului (doc 1m) și 1n) din CF;Metodologia:Angajatul GAL (expertul cooptat dupa caz)verifică în baza informaţiilor din documentele de mai sus, dacă solicitantul s-a angajat că va asigura mentenanța investiției pe o perioadă de minimum 5 ani de la data ultimei plaţi. Conditiile in care se considera indeplinit criteriul:Dacă verificarea documentelor confirmă faptul că solicitantul s-a angajat că va asigura mentenanța investiției pe o perioadă de minimum 5 ani de la data ultimei plaţi, se va bifa caseta “da” pentru verificare. În caz contrar, angajatul GAL (expertul cooptat dupa caz) bifează casuţa din coloana NU şi motivează poziţia în rubrica „Observaţii”, criteriul de eligibilitate nefiind îndeplinit.</w:t>
            </w:r>
          </w:p>
        </w:tc>
        <w:tc>
          <w:tcPr>
            <w:tcW w:w="0" w:type="dxa"/>
            <w:vMerge/>
          </w:tcPr>
          <w:p w14:paraId="06C5AD21" w14:textId="77777777" w:rsidR="008978CE" w:rsidRPr="00165B34" w:rsidRDefault="008978CE" w:rsidP="00165B34">
            <w:pPr>
              <w:jc w:val="both"/>
              <w:rPr>
                <w:rFonts w:ascii="Cambria" w:hAnsi="Cambria"/>
                <w:sz w:val="20"/>
                <w:szCs w:val="20"/>
              </w:rPr>
            </w:pPr>
          </w:p>
        </w:tc>
        <w:tc>
          <w:tcPr>
            <w:tcW w:w="0" w:type="dxa"/>
            <w:vMerge/>
          </w:tcPr>
          <w:p w14:paraId="688F7E9D" w14:textId="77777777" w:rsidR="008978CE" w:rsidRPr="00165B34" w:rsidRDefault="008978CE" w:rsidP="00165B34">
            <w:pPr>
              <w:jc w:val="both"/>
              <w:rPr>
                <w:rFonts w:ascii="Cambria" w:hAnsi="Cambria"/>
                <w:sz w:val="20"/>
                <w:szCs w:val="20"/>
              </w:rPr>
            </w:pPr>
          </w:p>
        </w:tc>
        <w:tc>
          <w:tcPr>
            <w:tcW w:w="0" w:type="dxa"/>
            <w:vMerge/>
          </w:tcPr>
          <w:p w14:paraId="63F92CA4" w14:textId="77777777" w:rsidR="008978CE" w:rsidRPr="00165B34" w:rsidRDefault="008978CE" w:rsidP="00165B34">
            <w:pPr>
              <w:jc w:val="both"/>
              <w:rPr>
                <w:rFonts w:ascii="Cambria" w:hAnsi="Cambria"/>
                <w:sz w:val="20"/>
                <w:szCs w:val="20"/>
              </w:rPr>
            </w:pPr>
          </w:p>
        </w:tc>
      </w:tr>
      <w:tr w:rsidR="008978CE" w:rsidRPr="00165B34" w14:paraId="219B55C4" w14:textId="77777777">
        <w:trPr>
          <w:trHeight w:val="540"/>
        </w:trPr>
        <w:tc>
          <w:tcPr>
            <w:tcW w:w="0" w:type="auto"/>
            <w:vMerge w:val="restart"/>
            <w:vAlign w:val="center"/>
          </w:tcPr>
          <w:p w14:paraId="52754C54" w14:textId="77777777" w:rsidR="008978CE" w:rsidRPr="00165B34" w:rsidRDefault="00000000" w:rsidP="00165B34">
            <w:pPr>
              <w:jc w:val="both"/>
              <w:rPr>
                <w:rFonts w:ascii="Cambria" w:hAnsi="Cambria"/>
                <w:sz w:val="20"/>
                <w:szCs w:val="20"/>
              </w:rPr>
            </w:pPr>
            <w:r w:rsidRPr="00165B34">
              <w:rPr>
                <w:rFonts w:ascii="Cambria" w:hAnsi="Cambria"/>
                <w:b/>
                <w:color w:val="1B4167"/>
                <w:sz w:val="20"/>
                <w:szCs w:val="20"/>
              </w:rPr>
              <w:t>EG 8</w:t>
            </w:r>
          </w:p>
        </w:tc>
        <w:tc>
          <w:tcPr>
            <w:tcW w:w="0" w:type="auto"/>
            <w:vAlign w:val="center"/>
          </w:tcPr>
          <w:p w14:paraId="78FE1D96" w14:textId="77777777" w:rsidR="008978CE" w:rsidRPr="00165B34" w:rsidRDefault="00000000" w:rsidP="00165B34">
            <w:pPr>
              <w:jc w:val="both"/>
              <w:rPr>
                <w:rFonts w:ascii="Cambria" w:hAnsi="Cambria"/>
                <w:sz w:val="20"/>
                <w:szCs w:val="20"/>
              </w:rPr>
            </w:pPr>
            <w:r w:rsidRPr="00165B34">
              <w:rPr>
                <w:rFonts w:ascii="Cambria" w:hAnsi="Cambria"/>
                <w:b/>
                <w:color w:val="1B4167"/>
                <w:sz w:val="20"/>
                <w:szCs w:val="20"/>
              </w:rPr>
              <w:t>Investiția trebuie să fie în corelare cu orice strategie de dezvoltare naţională/ regională/ județeană/ locală aprobată, corespunzătoare domeniului de investiţii (EG(m)).</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8978CE" w:rsidRPr="00165B34" w14:paraId="7693922C" w14:textId="77777777">
              <w:trPr>
                <w:trHeight w:val="420"/>
                <w:jc w:val="center"/>
              </w:trPr>
              <w:tc>
                <w:tcPr>
                  <w:tcW w:w="0" w:type="auto"/>
                  <w:shd w:val="clear" w:color="auto" w:fill="DDDDDD"/>
                  <w:vAlign w:val="center"/>
                </w:tcPr>
                <w:p w14:paraId="47C1F2FC" w14:textId="77777777" w:rsidR="008978CE" w:rsidRPr="00165B34" w:rsidRDefault="00000000" w:rsidP="00165B34">
                  <w:pPr>
                    <w:keepNext/>
                    <w:jc w:val="both"/>
                    <w:rPr>
                      <w:rFonts w:ascii="Cambria" w:hAnsi="Cambria"/>
                      <w:sz w:val="20"/>
                      <w:szCs w:val="20"/>
                    </w:rPr>
                  </w:pPr>
                  <w:r w:rsidRPr="00165B34">
                    <w:rPr>
                      <w:rFonts w:ascii="Cambria" w:hAnsi="Cambria"/>
                      <w:sz w:val="20"/>
                      <w:szCs w:val="20"/>
                    </w:rPr>
                    <w:t> </w:t>
                  </w:r>
                </w:p>
              </w:tc>
            </w:tr>
          </w:tbl>
          <w:p w14:paraId="165BA004" w14:textId="77777777" w:rsidR="008978CE" w:rsidRPr="00165B34" w:rsidRDefault="008978CE" w:rsidP="00165B34">
            <w:pPr>
              <w:jc w:val="both"/>
              <w:rPr>
                <w:rFonts w:ascii="Cambria" w:hAnsi="Cambria"/>
                <w:sz w:val="20"/>
                <w:szCs w:val="20"/>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8978CE" w:rsidRPr="00165B34" w14:paraId="7E601578" w14:textId="77777777">
              <w:trPr>
                <w:trHeight w:val="420"/>
                <w:jc w:val="center"/>
              </w:trPr>
              <w:tc>
                <w:tcPr>
                  <w:tcW w:w="0" w:type="auto"/>
                  <w:shd w:val="clear" w:color="auto" w:fill="DDDDDD"/>
                  <w:vAlign w:val="center"/>
                </w:tcPr>
                <w:p w14:paraId="54168102" w14:textId="77777777" w:rsidR="008978CE" w:rsidRPr="00165B34" w:rsidRDefault="00000000" w:rsidP="00165B34">
                  <w:pPr>
                    <w:keepNext/>
                    <w:jc w:val="both"/>
                    <w:rPr>
                      <w:rFonts w:ascii="Cambria" w:hAnsi="Cambria"/>
                      <w:sz w:val="20"/>
                      <w:szCs w:val="20"/>
                    </w:rPr>
                  </w:pPr>
                  <w:r w:rsidRPr="00165B34">
                    <w:rPr>
                      <w:rFonts w:ascii="Cambria" w:hAnsi="Cambria"/>
                      <w:sz w:val="20"/>
                      <w:szCs w:val="20"/>
                    </w:rPr>
                    <w:t> </w:t>
                  </w:r>
                </w:p>
              </w:tc>
            </w:tr>
          </w:tbl>
          <w:p w14:paraId="4724A470" w14:textId="77777777" w:rsidR="008978CE" w:rsidRPr="00165B34" w:rsidRDefault="008978CE" w:rsidP="00165B34">
            <w:pPr>
              <w:jc w:val="both"/>
              <w:rPr>
                <w:rFonts w:ascii="Cambria" w:hAnsi="Cambria"/>
                <w:sz w:val="20"/>
                <w:szCs w:val="20"/>
              </w:rPr>
            </w:pPr>
          </w:p>
        </w:tc>
        <w:tc>
          <w:tcPr>
            <w:tcW w:w="0" w:type="auto"/>
            <w:vMerge w:val="restart"/>
          </w:tcPr>
          <w:p w14:paraId="63C542AA" w14:textId="77777777" w:rsidR="008978CE" w:rsidRPr="00165B34" w:rsidRDefault="008978CE" w:rsidP="00165B34">
            <w:pPr>
              <w:jc w:val="both"/>
              <w:rPr>
                <w:rFonts w:ascii="Cambria" w:hAnsi="Cambria"/>
                <w:sz w:val="20"/>
                <w:szCs w:val="20"/>
              </w:rPr>
            </w:pPr>
          </w:p>
        </w:tc>
      </w:tr>
      <w:tr w:rsidR="008978CE" w:rsidRPr="00165B34" w14:paraId="475CBD06" w14:textId="77777777">
        <w:tc>
          <w:tcPr>
            <w:tcW w:w="0" w:type="dxa"/>
            <w:vMerge/>
          </w:tcPr>
          <w:p w14:paraId="5F360A28" w14:textId="77777777" w:rsidR="008978CE" w:rsidRPr="00165B34" w:rsidRDefault="008978CE" w:rsidP="00165B34">
            <w:pPr>
              <w:jc w:val="both"/>
              <w:rPr>
                <w:rFonts w:ascii="Cambria" w:hAnsi="Cambria"/>
                <w:sz w:val="20"/>
                <w:szCs w:val="20"/>
              </w:rPr>
            </w:pPr>
          </w:p>
        </w:tc>
        <w:tc>
          <w:tcPr>
            <w:tcW w:w="0" w:type="auto"/>
          </w:tcPr>
          <w:p w14:paraId="37308516" w14:textId="77777777" w:rsidR="008978CE" w:rsidRPr="00165B34" w:rsidRDefault="00000000" w:rsidP="00165B34">
            <w:pPr>
              <w:jc w:val="both"/>
              <w:rPr>
                <w:rFonts w:ascii="Cambria" w:hAnsi="Cambria"/>
                <w:sz w:val="20"/>
                <w:szCs w:val="20"/>
              </w:rPr>
            </w:pPr>
            <w:r w:rsidRPr="00165B34">
              <w:rPr>
                <w:rFonts w:ascii="Cambria" w:hAnsi="Cambria"/>
                <w:sz w:val="20"/>
                <w:szCs w:val="20"/>
                <w:lang w:val="ro"/>
              </w:rPr>
              <w:t xml:space="preserve">Documente verificate: SF/DALI/PT/MJ/CF; Fişa intervenţieiL808;Cap.6. Obiectivele strategiei, logica intervențiilor și a complementarității și/ sau contribuției la obiectivele altor strategii relevante din SDL-GAL; Extrasul din strategia cu care este corelată investiția (anexata la CF  conform sectiunea E.1 din CF - Alte documente justificative (după caz)).Metodologia:Angajatul GAL (expertul cooptat dupa caz)verifică în baza informaţiilor din documentele de mai sus, dacă investiția este în corelare cu orice strategie de dezvoltare naţională/ regională/ județeană/ locală aprobată, corespunzătoare domeniului de investiţii. Conditiile in care se considera indeplinit criteriul:Dacă verificarea documentelor confirmă </w:t>
            </w:r>
            <w:r w:rsidRPr="00165B34">
              <w:rPr>
                <w:rFonts w:ascii="Cambria" w:hAnsi="Cambria"/>
                <w:sz w:val="20"/>
                <w:szCs w:val="20"/>
                <w:lang w:val="ro"/>
              </w:rPr>
              <w:lastRenderedPageBreak/>
              <w:t>faptul că investiția este în corelare cu orice strategie de dezvoltare naţională/ regională/ județeană/ locală aprobată, corespunzătoare domeniului de investiţii, se va bifa caseta “da” pentru verificare. În caz contrar, angajatul GAL (expertul cooptat dupa caz) bifează casuţa din coloana NU şi motivează poziţia în rubrica „Observaţii”, criteriul de eligibilitate nefiind îndeplinit.</w:t>
            </w:r>
          </w:p>
        </w:tc>
        <w:tc>
          <w:tcPr>
            <w:tcW w:w="0" w:type="dxa"/>
            <w:vMerge/>
          </w:tcPr>
          <w:p w14:paraId="5B6E6DB0" w14:textId="77777777" w:rsidR="008978CE" w:rsidRPr="00165B34" w:rsidRDefault="008978CE" w:rsidP="00165B34">
            <w:pPr>
              <w:jc w:val="both"/>
              <w:rPr>
                <w:rFonts w:ascii="Cambria" w:hAnsi="Cambria"/>
                <w:sz w:val="20"/>
                <w:szCs w:val="20"/>
              </w:rPr>
            </w:pPr>
          </w:p>
        </w:tc>
        <w:tc>
          <w:tcPr>
            <w:tcW w:w="0" w:type="dxa"/>
            <w:vMerge/>
          </w:tcPr>
          <w:p w14:paraId="3672EAD4" w14:textId="77777777" w:rsidR="008978CE" w:rsidRPr="00165B34" w:rsidRDefault="008978CE" w:rsidP="00165B34">
            <w:pPr>
              <w:jc w:val="both"/>
              <w:rPr>
                <w:rFonts w:ascii="Cambria" w:hAnsi="Cambria"/>
                <w:sz w:val="20"/>
                <w:szCs w:val="20"/>
              </w:rPr>
            </w:pPr>
          </w:p>
        </w:tc>
        <w:tc>
          <w:tcPr>
            <w:tcW w:w="0" w:type="dxa"/>
            <w:vMerge/>
          </w:tcPr>
          <w:p w14:paraId="71A7A473" w14:textId="77777777" w:rsidR="008978CE" w:rsidRPr="00165B34" w:rsidRDefault="008978CE" w:rsidP="00165B34">
            <w:pPr>
              <w:jc w:val="both"/>
              <w:rPr>
                <w:rFonts w:ascii="Cambria" w:hAnsi="Cambria"/>
                <w:sz w:val="20"/>
                <w:szCs w:val="20"/>
              </w:rPr>
            </w:pPr>
          </w:p>
        </w:tc>
      </w:tr>
      <w:tr w:rsidR="008978CE" w:rsidRPr="00165B34" w14:paraId="06C2101F" w14:textId="77777777">
        <w:trPr>
          <w:trHeight w:val="540"/>
        </w:trPr>
        <w:tc>
          <w:tcPr>
            <w:tcW w:w="0" w:type="auto"/>
            <w:vMerge w:val="restart"/>
            <w:vAlign w:val="center"/>
          </w:tcPr>
          <w:p w14:paraId="4BCC62B9" w14:textId="77777777" w:rsidR="008978CE" w:rsidRPr="00165B34" w:rsidRDefault="00000000" w:rsidP="00165B34">
            <w:pPr>
              <w:jc w:val="both"/>
              <w:rPr>
                <w:rFonts w:ascii="Cambria" w:hAnsi="Cambria"/>
                <w:sz w:val="20"/>
                <w:szCs w:val="20"/>
              </w:rPr>
            </w:pPr>
            <w:r w:rsidRPr="00165B34">
              <w:rPr>
                <w:rFonts w:ascii="Cambria" w:hAnsi="Cambria"/>
                <w:b/>
                <w:color w:val="1B4167"/>
                <w:sz w:val="20"/>
                <w:szCs w:val="20"/>
              </w:rPr>
              <w:t>EG 9</w:t>
            </w:r>
          </w:p>
        </w:tc>
        <w:tc>
          <w:tcPr>
            <w:tcW w:w="0" w:type="auto"/>
            <w:vAlign w:val="center"/>
          </w:tcPr>
          <w:p w14:paraId="7AF44159" w14:textId="77777777" w:rsidR="008978CE" w:rsidRPr="00165B34" w:rsidRDefault="00000000" w:rsidP="00165B34">
            <w:pPr>
              <w:jc w:val="both"/>
              <w:rPr>
                <w:rFonts w:ascii="Cambria" w:hAnsi="Cambria"/>
                <w:sz w:val="20"/>
                <w:szCs w:val="20"/>
              </w:rPr>
            </w:pPr>
            <w:r w:rsidRPr="00165B34">
              <w:rPr>
                <w:rFonts w:ascii="Cambria" w:hAnsi="Cambria"/>
                <w:b/>
                <w:color w:val="1B4167"/>
                <w:sz w:val="20"/>
                <w:szCs w:val="20"/>
              </w:rPr>
              <w:t>Investitia contribuie la implementarea conceptului „îmbunătățirea accesului la servicii și infrastructură de baza si/ sau infrastructura educationala si/ sau infrastructura de sanatate si/ sau infrastructura culturala si/ sau infrastructura informationala” (EG(n)).</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8978CE" w:rsidRPr="00165B34" w14:paraId="394BDFBE" w14:textId="77777777">
              <w:trPr>
                <w:trHeight w:val="420"/>
                <w:jc w:val="center"/>
              </w:trPr>
              <w:tc>
                <w:tcPr>
                  <w:tcW w:w="0" w:type="auto"/>
                  <w:shd w:val="clear" w:color="auto" w:fill="DDDDDD"/>
                  <w:vAlign w:val="center"/>
                </w:tcPr>
                <w:p w14:paraId="077BF3FD" w14:textId="77777777" w:rsidR="008978CE" w:rsidRPr="00165B34" w:rsidRDefault="00000000" w:rsidP="00165B34">
                  <w:pPr>
                    <w:keepNext/>
                    <w:jc w:val="both"/>
                    <w:rPr>
                      <w:rFonts w:ascii="Cambria" w:hAnsi="Cambria"/>
                      <w:sz w:val="20"/>
                      <w:szCs w:val="20"/>
                    </w:rPr>
                  </w:pPr>
                  <w:r w:rsidRPr="00165B34">
                    <w:rPr>
                      <w:rFonts w:ascii="Cambria" w:hAnsi="Cambria"/>
                      <w:sz w:val="20"/>
                      <w:szCs w:val="20"/>
                    </w:rPr>
                    <w:t> </w:t>
                  </w:r>
                </w:p>
              </w:tc>
            </w:tr>
          </w:tbl>
          <w:p w14:paraId="2ED343A8" w14:textId="77777777" w:rsidR="008978CE" w:rsidRPr="00165B34" w:rsidRDefault="008978CE" w:rsidP="00165B34">
            <w:pPr>
              <w:jc w:val="both"/>
              <w:rPr>
                <w:rFonts w:ascii="Cambria" w:hAnsi="Cambria"/>
                <w:sz w:val="20"/>
                <w:szCs w:val="20"/>
              </w:rPr>
            </w:pP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8978CE" w:rsidRPr="00165B34" w14:paraId="54339CF6" w14:textId="77777777">
              <w:trPr>
                <w:trHeight w:val="420"/>
                <w:jc w:val="center"/>
              </w:trPr>
              <w:tc>
                <w:tcPr>
                  <w:tcW w:w="0" w:type="auto"/>
                  <w:shd w:val="clear" w:color="auto" w:fill="DDDDDD"/>
                  <w:vAlign w:val="center"/>
                </w:tcPr>
                <w:p w14:paraId="79D75061" w14:textId="77777777" w:rsidR="008978CE" w:rsidRPr="00165B34" w:rsidRDefault="00000000" w:rsidP="00165B34">
                  <w:pPr>
                    <w:keepNext/>
                    <w:jc w:val="both"/>
                    <w:rPr>
                      <w:rFonts w:ascii="Cambria" w:hAnsi="Cambria"/>
                      <w:sz w:val="20"/>
                      <w:szCs w:val="20"/>
                    </w:rPr>
                  </w:pPr>
                  <w:r w:rsidRPr="00165B34">
                    <w:rPr>
                      <w:rFonts w:ascii="Cambria" w:hAnsi="Cambria"/>
                      <w:sz w:val="20"/>
                      <w:szCs w:val="20"/>
                    </w:rPr>
                    <w:t> </w:t>
                  </w:r>
                </w:p>
              </w:tc>
            </w:tr>
          </w:tbl>
          <w:p w14:paraId="5B196FCB" w14:textId="77777777" w:rsidR="008978CE" w:rsidRPr="00165B34" w:rsidRDefault="008978CE" w:rsidP="00165B34">
            <w:pPr>
              <w:jc w:val="both"/>
              <w:rPr>
                <w:rFonts w:ascii="Cambria" w:hAnsi="Cambria"/>
                <w:sz w:val="20"/>
                <w:szCs w:val="20"/>
              </w:rPr>
            </w:pPr>
          </w:p>
        </w:tc>
        <w:tc>
          <w:tcPr>
            <w:tcW w:w="0" w:type="auto"/>
            <w:vMerge w:val="restart"/>
          </w:tcPr>
          <w:p w14:paraId="79E2A432" w14:textId="77777777" w:rsidR="008978CE" w:rsidRPr="00165B34" w:rsidRDefault="008978CE" w:rsidP="00165B34">
            <w:pPr>
              <w:jc w:val="both"/>
              <w:rPr>
                <w:rFonts w:ascii="Cambria" w:hAnsi="Cambria"/>
                <w:sz w:val="20"/>
                <w:szCs w:val="20"/>
              </w:rPr>
            </w:pPr>
          </w:p>
        </w:tc>
      </w:tr>
      <w:tr w:rsidR="008978CE" w:rsidRPr="00165B34" w14:paraId="5280F1B2" w14:textId="77777777">
        <w:tc>
          <w:tcPr>
            <w:tcW w:w="0" w:type="dxa"/>
            <w:vMerge/>
          </w:tcPr>
          <w:p w14:paraId="5DF135C6" w14:textId="77777777" w:rsidR="008978CE" w:rsidRPr="00165B34" w:rsidRDefault="008978CE" w:rsidP="00165B34">
            <w:pPr>
              <w:jc w:val="both"/>
              <w:rPr>
                <w:rFonts w:ascii="Cambria" w:hAnsi="Cambria"/>
                <w:sz w:val="20"/>
                <w:szCs w:val="20"/>
              </w:rPr>
            </w:pPr>
          </w:p>
        </w:tc>
        <w:tc>
          <w:tcPr>
            <w:tcW w:w="0" w:type="auto"/>
          </w:tcPr>
          <w:p w14:paraId="09A8D5D5" w14:textId="77777777" w:rsidR="008978CE" w:rsidRPr="00165B34" w:rsidRDefault="00000000" w:rsidP="00165B34">
            <w:pPr>
              <w:jc w:val="both"/>
              <w:rPr>
                <w:rFonts w:ascii="Cambria" w:hAnsi="Cambria"/>
                <w:sz w:val="20"/>
                <w:szCs w:val="20"/>
              </w:rPr>
            </w:pPr>
            <w:r w:rsidRPr="00165B34">
              <w:rPr>
                <w:rFonts w:ascii="Cambria" w:hAnsi="Cambria"/>
                <w:sz w:val="20"/>
                <w:szCs w:val="20"/>
                <w:lang w:val="ro"/>
              </w:rPr>
              <w:t>Documente verificate:SF/DALI/PT/MJ/CF; Fişa intervenţieiL808; Metodologia:Angajatul GAL (expertul cooptat dupa caz)verifică în baza informaţiilor din documentele de mai sus, dacă i</w:t>
            </w:r>
            <w:r w:rsidRPr="00165B34">
              <w:rPr>
                <w:rFonts w:ascii="Cambria" w:hAnsi="Cambria"/>
                <w:sz w:val="20"/>
                <w:szCs w:val="20"/>
              </w:rPr>
              <w:t>nvestitia contribuie la implementarea conceptului „îmbunătățirea accesului la servicii și infrastructură de baza si/ sau infrastructura educationala si/ sau infrastructura de sanatate si/ sau infrastructura culturala si/ sau infrastructura informationala”</w:t>
            </w:r>
            <w:r w:rsidRPr="00165B34">
              <w:rPr>
                <w:rFonts w:ascii="Cambria" w:hAnsi="Cambria"/>
                <w:sz w:val="20"/>
                <w:szCs w:val="20"/>
                <w:lang w:val="ro"/>
              </w:rPr>
              <w:t>. Conditiile in care se considera indeplinit criteriul:Dacă verificarea documentelor confirmă faptul că i</w:t>
            </w:r>
            <w:r w:rsidRPr="00165B34">
              <w:rPr>
                <w:rFonts w:ascii="Cambria" w:hAnsi="Cambria"/>
                <w:sz w:val="20"/>
                <w:szCs w:val="20"/>
              </w:rPr>
              <w:t>nvestitia contribuie la implementarea conceptului „îmbunătățirea accesului la servicii și infrastructură de baza si/ sau infrastructura educationala si/ sau infrastructura de sanatate si/ sau infrastructura culturala si/ sau infrastructura informationala”</w:t>
            </w:r>
            <w:r w:rsidRPr="00165B34">
              <w:rPr>
                <w:rFonts w:ascii="Cambria" w:hAnsi="Cambria"/>
                <w:sz w:val="20"/>
                <w:szCs w:val="20"/>
                <w:lang w:val="ro"/>
              </w:rPr>
              <w:t>, se va bifa caseta “da” pentru verificare. În caz contrar, angajatul GAL (expertul cooptat dupa caz) bifează casuţa din coloana NU şi motivează poziţia în rubrica „Observaţii”, criteriul de eligibilitate nefiind îndeplinit.</w:t>
            </w:r>
          </w:p>
        </w:tc>
        <w:tc>
          <w:tcPr>
            <w:tcW w:w="0" w:type="dxa"/>
            <w:vMerge/>
          </w:tcPr>
          <w:p w14:paraId="2D200B3F" w14:textId="77777777" w:rsidR="008978CE" w:rsidRPr="00165B34" w:rsidRDefault="008978CE" w:rsidP="00165B34">
            <w:pPr>
              <w:jc w:val="both"/>
              <w:rPr>
                <w:rFonts w:ascii="Cambria" w:hAnsi="Cambria"/>
                <w:sz w:val="20"/>
                <w:szCs w:val="20"/>
              </w:rPr>
            </w:pPr>
          </w:p>
        </w:tc>
        <w:tc>
          <w:tcPr>
            <w:tcW w:w="0" w:type="dxa"/>
            <w:vMerge/>
          </w:tcPr>
          <w:p w14:paraId="415C3293" w14:textId="77777777" w:rsidR="008978CE" w:rsidRPr="00165B34" w:rsidRDefault="008978CE" w:rsidP="00165B34">
            <w:pPr>
              <w:jc w:val="both"/>
              <w:rPr>
                <w:rFonts w:ascii="Cambria" w:hAnsi="Cambria"/>
                <w:sz w:val="20"/>
                <w:szCs w:val="20"/>
              </w:rPr>
            </w:pPr>
          </w:p>
        </w:tc>
        <w:tc>
          <w:tcPr>
            <w:tcW w:w="0" w:type="dxa"/>
            <w:vMerge/>
          </w:tcPr>
          <w:p w14:paraId="090CFE35" w14:textId="77777777" w:rsidR="008978CE" w:rsidRPr="00165B34" w:rsidRDefault="008978CE" w:rsidP="00165B34">
            <w:pPr>
              <w:jc w:val="both"/>
              <w:rPr>
                <w:rFonts w:ascii="Cambria" w:hAnsi="Cambria"/>
                <w:sz w:val="20"/>
                <w:szCs w:val="20"/>
              </w:rPr>
            </w:pPr>
          </w:p>
        </w:tc>
      </w:tr>
      <w:tr w:rsidR="008978CE" w:rsidRPr="00165B34" w14:paraId="62A61F58" w14:textId="77777777">
        <w:tc>
          <w:tcPr>
            <w:tcW w:w="400" w:type="pct"/>
            <w:shd w:val="clear" w:color="auto" w:fill="214F7D"/>
            <w:vAlign w:val="center"/>
          </w:tcPr>
          <w:p w14:paraId="37C52D94" w14:textId="77777777" w:rsidR="008978CE" w:rsidRPr="00165B34" w:rsidRDefault="00000000" w:rsidP="00165B34">
            <w:pPr>
              <w:jc w:val="both"/>
              <w:rPr>
                <w:rFonts w:ascii="Cambria" w:hAnsi="Cambria"/>
                <w:sz w:val="20"/>
                <w:szCs w:val="20"/>
              </w:rPr>
            </w:pPr>
            <w:r w:rsidRPr="00165B34">
              <w:rPr>
                <w:rFonts w:ascii="Cambria" w:hAnsi="Cambria"/>
                <w:color w:val="FFFFFF"/>
                <w:sz w:val="20"/>
                <w:szCs w:val="20"/>
              </w:rPr>
              <w:t>EG AFIR</w:t>
            </w:r>
          </w:p>
        </w:tc>
        <w:tc>
          <w:tcPr>
            <w:tcW w:w="1750" w:type="pct"/>
            <w:shd w:val="clear" w:color="auto" w:fill="214F7D"/>
            <w:vAlign w:val="center"/>
          </w:tcPr>
          <w:p w14:paraId="22726088" w14:textId="77777777" w:rsidR="008978CE" w:rsidRPr="00165B34" w:rsidRDefault="00000000" w:rsidP="00165B34">
            <w:pPr>
              <w:jc w:val="both"/>
              <w:rPr>
                <w:rFonts w:ascii="Cambria" w:hAnsi="Cambria"/>
                <w:sz w:val="20"/>
                <w:szCs w:val="20"/>
              </w:rPr>
            </w:pPr>
            <w:r w:rsidRPr="00165B34">
              <w:rPr>
                <w:rFonts w:ascii="Cambria" w:hAnsi="Cambria"/>
                <w:b/>
                <w:color w:val="FFFFFF"/>
                <w:sz w:val="20"/>
                <w:szCs w:val="20"/>
              </w:rPr>
              <w:t xml:space="preserve">Proiectul respectă criteriile de eligibilitate generale verificate în </w:t>
            </w:r>
            <w:r w:rsidRPr="00165B34">
              <w:rPr>
                <w:rFonts w:ascii="Cambria" w:hAnsi="Cambria"/>
                <w:b/>
                <w:color w:val="FFFFFF"/>
                <w:sz w:val="20"/>
                <w:szCs w:val="20"/>
              </w:rPr>
              <w:lastRenderedPageBreak/>
              <w:t>baza formularului de verificare specific din procedura AFIR</w:t>
            </w:r>
          </w:p>
        </w:tc>
        <w:tc>
          <w:tcPr>
            <w:tcW w:w="0" w:type="auto"/>
            <w:shd w:val="clear" w:color="auto" w:fill="214F7D"/>
            <w:vAlign w:val="center"/>
          </w:tcPr>
          <w:tbl>
            <w:tblPr>
              <w:tblStyle w:val="TableGrid"/>
              <w:tblW w:w="450" w:type="dxa"/>
              <w:jc w:val="center"/>
              <w:tblLook w:val="04A0" w:firstRow="1" w:lastRow="0" w:firstColumn="1" w:lastColumn="0" w:noHBand="0" w:noVBand="1"/>
            </w:tblPr>
            <w:tblGrid>
              <w:gridCol w:w="450"/>
            </w:tblGrid>
            <w:tr w:rsidR="008978CE" w:rsidRPr="00165B34" w14:paraId="7F536BAE" w14:textId="77777777">
              <w:trPr>
                <w:trHeight w:val="420"/>
                <w:jc w:val="center"/>
              </w:trPr>
              <w:tc>
                <w:tcPr>
                  <w:tcW w:w="0" w:type="auto"/>
                  <w:shd w:val="clear" w:color="auto" w:fill="DDDDDD"/>
                  <w:vAlign w:val="center"/>
                </w:tcPr>
                <w:p w14:paraId="18EE0C1D" w14:textId="77777777" w:rsidR="008978CE" w:rsidRPr="00165B34" w:rsidRDefault="00000000" w:rsidP="00165B34">
                  <w:pPr>
                    <w:keepNext/>
                    <w:jc w:val="both"/>
                    <w:rPr>
                      <w:rFonts w:ascii="Cambria" w:hAnsi="Cambria"/>
                      <w:sz w:val="20"/>
                      <w:szCs w:val="20"/>
                    </w:rPr>
                  </w:pPr>
                  <w:r w:rsidRPr="00165B34">
                    <w:rPr>
                      <w:rFonts w:ascii="Cambria" w:hAnsi="Cambria"/>
                      <w:color w:val="000000"/>
                      <w:sz w:val="20"/>
                      <w:szCs w:val="20"/>
                    </w:rPr>
                    <w:lastRenderedPageBreak/>
                    <w:t> </w:t>
                  </w:r>
                </w:p>
              </w:tc>
            </w:tr>
          </w:tbl>
          <w:p w14:paraId="3E56E66D" w14:textId="77777777" w:rsidR="008978CE" w:rsidRPr="00165B34" w:rsidRDefault="00000000" w:rsidP="00165B34">
            <w:pPr>
              <w:jc w:val="both"/>
              <w:rPr>
                <w:rFonts w:ascii="Cambria" w:hAnsi="Cambria"/>
                <w:sz w:val="20"/>
                <w:szCs w:val="20"/>
              </w:rPr>
            </w:pPr>
            <w:r w:rsidRPr="00165B34">
              <w:rPr>
                <w:rFonts w:ascii="Cambria" w:hAnsi="Cambria"/>
                <w:sz w:val="20"/>
                <w:szCs w:val="20"/>
              </w:rPr>
              <w:lastRenderedPageBreak/>
              <w:t> </w:t>
            </w:r>
          </w:p>
        </w:tc>
        <w:tc>
          <w:tcPr>
            <w:tcW w:w="0" w:type="auto"/>
            <w:shd w:val="clear" w:color="auto" w:fill="214F7D"/>
            <w:vAlign w:val="center"/>
          </w:tcPr>
          <w:tbl>
            <w:tblPr>
              <w:tblStyle w:val="TableGrid"/>
              <w:tblW w:w="450" w:type="dxa"/>
              <w:jc w:val="center"/>
              <w:tblLook w:val="04A0" w:firstRow="1" w:lastRow="0" w:firstColumn="1" w:lastColumn="0" w:noHBand="0" w:noVBand="1"/>
            </w:tblPr>
            <w:tblGrid>
              <w:gridCol w:w="450"/>
            </w:tblGrid>
            <w:tr w:rsidR="008978CE" w:rsidRPr="00165B34" w14:paraId="7C27D576" w14:textId="77777777">
              <w:trPr>
                <w:trHeight w:val="420"/>
                <w:jc w:val="center"/>
              </w:trPr>
              <w:tc>
                <w:tcPr>
                  <w:tcW w:w="0" w:type="auto"/>
                  <w:shd w:val="clear" w:color="auto" w:fill="DDDDDD"/>
                  <w:vAlign w:val="center"/>
                </w:tcPr>
                <w:p w14:paraId="26D2B2F3" w14:textId="77777777" w:rsidR="008978CE" w:rsidRPr="00165B34" w:rsidRDefault="00000000" w:rsidP="00165B34">
                  <w:pPr>
                    <w:keepNext/>
                    <w:jc w:val="both"/>
                    <w:rPr>
                      <w:rFonts w:ascii="Cambria" w:hAnsi="Cambria"/>
                      <w:sz w:val="20"/>
                      <w:szCs w:val="20"/>
                    </w:rPr>
                  </w:pPr>
                  <w:r w:rsidRPr="00165B34">
                    <w:rPr>
                      <w:rFonts w:ascii="Cambria" w:hAnsi="Cambria"/>
                      <w:color w:val="000000"/>
                      <w:sz w:val="20"/>
                      <w:szCs w:val="20"/>
                    </w:rPr>
                    <w:lastRenderedPageBreak/>
                    <w:t> </w:t>
                  </w:r>
                </w:p>
              </w:tc>
            </w:tr>
          </w:tbl>
          <w:p w14:paraId="1F35111F" w14:textId="77777777" w:rsidR="008978CE" w:rsidRPr="00165B34" w:rsidRDefault="00000000" w:rsidP="00165B34">
            <w:pPr>
              <w:jc w:val="both"/>
              <w:rPr>
                <w:rFonts w:ascii="Cambria" w:hAnsi="Cambria"/>
                <w:sz w:val="20"/>
                <w:szCs w:val="20"/>
              </w:rPr>
            </w:pPr>
            <w:r w:rsidRPr="00165B34">
              <w:rPr>
                <w:rFonts w:ascii="Cambria" w:hAnsi="Cambria"/>
                <w:sz w:val="20"/>
                <w:szCs w:val="20"/>
              </w:rPr>
              <w:lastRenderedPageBreak/>
              <w:t> </w:t>
            </w:r>
          </w:p>
        </w:tc>
        <w:tc>
          <w:tcPr>
            <w:tcW w:w="0" w:type="auto"/>
            <w:shd w:val="clear" w:color="auto" w:fill="214F7D"/>
            <w:vAlign w:val="center"/>
          </w:tcPr>
          <w:p w14:paraId="51DE9279" w14:textId="77777777" w:rsidR="008978CE" w:rsidRPr="00165B34" w:rsidRDefault="008978CE" w:rsidP="00165B34">
            <w:pPr>
              <w:jc w:val="both"/>
              <w:rPr>
                <w:rFonts w:ascii="Cambria" w:hAnsi="Cambria"/>
                <w:sz w:val="20"/>
                <w:szCs w:val="20"/>
              </w:rPr>
            </w:pPr>
          </w:p>
        </w:tc>
      </w:tr>
    </w:tbl>
    <w:p w14:paraId="1A0D68AF" w14:textId="77777777" w:rsidR="008978CE" w:rsidRPr="00165B34" w:rsidRDefault="00000000" w:rsidP="00165B34">
      <w:pPr>
        <w:spacing w:after="0" w:line="240" w:lineRule="auto"/>
        <w:jc w:val="both"/>
        <w:rPr>
          <w:rFonts w:ascii="Cambria" w:hAnsi="Cambria"/>
          <w:sz w:val="20"/>
          <w:szCs w:val="20"/>
        </w:rPr>
      </w:pPr>
      <w:r w:rsidRPr="00165B34">
        <w:rPr>
          <w:rFonts w:ascii="Cambria" w:hAnsi="Cambria"/>
          <w:sz w:val="20"/>
          <w:szCs w:val="20"/>
        </w:rPr>
        <w:br/>
      </w:r>
      <w:r w:rsidRPr="00165B34">
        <w:rPr>
          <w:rFonts w:ascii="Cambria" w:hAnsi="Cambria"/>
          <w:b/>
          <w:sz w:val="20"/>
          <w:szCs w:val="20"/>
        </w:rPr>
        <w:t>Observații</w:t>
      </w:r>
      <w:r w:rsidRPr="00165B34">
        <w:rPr>
          <w:rFonts w:ascii="Cambria" w:hAnsi="Cambria"/>
          <w:sz w:val="20"/>
          <w:szCs w:val="20"/>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450"/>
      </w:tblGrid>
      <w:tr w:rsidR="008978CE" w:rsidRPr="00165B34" w14:paraId="33BD8DBB" w14:textId="77777777">
        <w:trPr>
          <w:trHeight w:val="540"/>
        </w:trPr>
        <w:tc>
          <w:tcPr>
            <w:tcW w:w="0" w:type="auto"/>
            <w:vAlign w:val="center"/>
          </w:tcPr>
          <w:p w14:paraId="0F75C2C4" w14:textId="77777777" w:rsidR="008978CE" w:rsidRPr="00165B34" w:rsidRDefault="008978CE" w:rsidP="00165B34">
            <w:pPr>
              <w:jc w:val="both"/>
              <w:rPr>
                <w:rFonts w:ascii="Cambria" w:hAnsi="Cambria"/>
                <w:sz w:val="20"/>
                <w:szCs w:val="20"/>
              </w:rPr>
            </w:pPr>
          </w:p>
        </w:tc>
      </w:tr>
    </w:tbl>
    <w:p w14:paraId="09F2FF13" w14:textId="77777777" w:rsidR="008978CE" w:rsidRPr="00165B34" w:rsidRDefault="008978CE" w:rsidP="00165B34">
      <w:pPr>
        <w:spacing w:after="0" w:line="240" w:lineRule="auto"/>
        <w:jc w:val="both"/>
        <w:rPr>
          <w:rFonts w:ascii="Cambria" w:hAnsi="Cambria"/>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2835"/>
        <w:gridCol w:w="1890"/>
        <w:gridCol w:w="2835"/>
        <w:gridCol w:w="1890"/>
      </w:tblGrid>
      <w:tr w:rsidR="008978CE" w:rsidRPr="00165B34" w14:paraId="100A064B" w14:textId="77777777">
        <w:trPr>
          <w:trHeight w:val="720"/>
        </w:trPr>
        <w:tc>
          <w:tcPr>
            <w:tcW w:w="1500" w:type="pct"/>
            <w:vAlign w:val="center"/>
          </w:tcPr>
          <w:p w14:paraId="4A3041F6" w14:textId="77777777" w:rsidR="008978CE" w:rsidRPr="00165B34" w:rsidRDefault="00000000" w:rsidP="00165B34">
            <w:pPr>
              <w:keepNext/>
              <w:jc w:val="both"/>
              <w:rPr>
                <w:rFonts w:ascii="Cambria" w:hAnsi="Cambria"/>
                <w:sz w:val="20"/>
                <w:szCs w:val="20"/>
              </w:rPr>
            </w:pPr>
            <w:r w:rsidRPr="00165B34">
              <w:rPr>
                <w:rFonts w:ascii="Cambria" w:hAnsi="Cambria"/>
                <w:b/>
                <w:sz w:val="20"/>
                <w:szCs w:val="20"/>
              </w:rPr>
              <w:t>ELIGIBIL</w:t>
            </w:r>
            <w:r w:rsidRPr="00165B34">
              <w:rPr>
                <w:rFonts w:ascii="Cambria" w:hAnsi="Cambria"/>
                <w:sz w:val="20"/>
                <w:szCs w:val="20"/>
              </w:rPr>
              <w:t> </w:t>
            </w:r>
          </w:p>
        </w:tc>
        <w:tc>
          <w:tcPr>
            <w:tcW w:w="1000" w:type="pct"/>
            <w:vAlign w:val="center"/>
          </w:tcPr>
          <w:tbl>
            <w:tblPr>
              <w:tblStyle w:val="TableGrid"/>
              <w:tblW w:w="450" w:type="dxa"/>
              <w:tblLook w:val="04A0" w:firstRow="1" w:lastRow="0" w:firstColumn="1" w:lastColumn="0" w:noHBand="0" w:noVBand="1"/>
            </w:tblPr>
            <w:tblGrid>
              <w:gridCol w:w="450"/>
            </w:tblGrid>
            <w:tr w:rsidR="008978CE" w:rsidRPr="00165B34" w14:paraId="3B39F1EB" w14:textId="77777777">
              <w:trPr>
                <w:trHeight w:val="420"/>
              </w:trPr>
              <w:tc>
                <w:tcPr>
                  <w:tcW w:w="1000" w:type="pct"/>
                  <w:shd w:val="clear" w:color="auto" w:fill="D4DFE9"/>
                  <w:vAlign w:val="center"/>
                </w:tcPr>
                <w:p w14:paraId="385F4DD7" w14:textId="77777777" w:rsidR="008978CE" w:rsidRPr="00165B34" w:rsidRDefault="00000000" w:rsidP="00165B34">
                  <w:pPr>
                    <w:keepNext/>
                    <w:jc w:val="both"/>
                    <w:rPr>
                      <w:rFonts w:ascii="Cambria" w:hAnsi="Cambria"/>
                      <w:sz w:val="20"/>
                      <w:szCs w:val="20"/>
                    </w:rPr>
                  </w:pPr>
                  <w:r w:rsidRPr="00165B34">
                    <w:rPr>
                      <w:rFonts w:ascii="Cambria" w:hAnsi="Cambria"/>
                      <w:sz w:val="20"/>
                      <w:szCs w:val="20"/>
                    </w:rPr>
                    <w:t> </w:t>
                  </w:r>
                </w:p>
              </w:tc>
            </w:tr>
          </w:tbl>
          <w:p w14:paraId="3902A2C8" w14:textId="77777777" w:rsidR="008978CE" w:rsidRPr="00165B34" w:rsidRDefault="008978CE" w:rsidP="00165B34">
            <w:pPr>
              <w:jc w:val="both"/>
              <w:rPr>
                <w:rFonts w:ascii="Cambria" w:hAnsi="Cambria"/>
                <w:sz w:val="20"/>
                <w:szCs w:val="20"/>
              </w:rPr>
            </w:pPr>
          </w:p>
        </w:tc>
        <w:tc>
          <w:tcPr>
            <w:tcW w:w="1500" w:type="pct"/>
            <w:vAlign w:val="center"/>
          </w:tcPr>
          <w:p w14:paraId="352BA767" w14:textId="77777777" w:rsidR="008978CE" w:rsidRPr="00165B34" w:rsidRDefault="00000000" w:rsidP="00165B34">
            <w:pPr>
              <w:keepNext/>
              <w:jc w:val="both"/>
              <w:rPr>
                <w:rFonts w:ascii="Cambria" w:hAnsi="Cambria"/>
                <w:sz w:val="20"/>
                <w:szCs w:val="20"/>
              </w:rPr>
            </w:pPr>
            <w:r w:rsidRPr="00165B34">
              <w:rPr>
                <w:rFonts w:ascii="Cambria" w:hAnsi="Cambria"/>
                <w:b/>
                <w:sz w:val="20"/>
                <w:szCs w:val="20"/>
              </w:rPr>
              <w:t>NEELIGIBIL</w:t>
            </w:r>
            <w:r w:rsidRPr="00165B34">
              <w:rPr>
                <w:rFonts w:ascii="Cambria" w:hAnsi="Cambria"/>
                <w:sz w:val="20"/>
                <w:szCs w:val="20"/>
              </w:rPr>
              <w:t> </w:t>
            </w:r>
          </w:p>
        </w:tc>
        <w:tc>
          <w:tcPr>
            <w:tcW w:w="1000" w:type="pct"/>
            <w:vAlign w:val="center"/>
          </w:tcPr>
          <w:tbl>
            <w:tblPr>
              <w:tblStyle w:val="TableGrid"/>
              <w:tblW w:w="450" w:type="dxa"/>
              <w:tblLook w:val="04A0" w:firstRow="1" w:lastRow="0" w:firstColumn="1" w:lastColumn="0" w:noHBand="0" w:noVBand="1"/>
            </w:tblPr>
            <w:tblGrid>
              <w:gridCol w:w="450"/>
            </w:tblGrid>
            <w:tr w:rsidR="008978CE" w:rsidRPr="00165B34" w14:paraId="36859F06" w14:textId="77777777">
              <w:trPr>
                <w:trHeight w:val="420"/>
              </w:trPr>
              <w:tc>
                <w:tcPr>
                  <w:tcW w:w="1000" w:type="pct"/>
                  <w:shd w:val="clear" w:color="auto" w:fill="D4DFE9"/>
                  <w:vAlign w:val="center"/>
                </w:tcPr>
                <w:p w14:paraId="66C1DE9A" w14:textId="77777777" w:rsidR="008978CE" w:rsidRPr="00165B34" w:rsidRDefault="00000000" w:rsidP="00165B34">
                  <w:pPr>
                    <w:keepNext/>
                    <w:jc w:val="both"/>
                    <w:rPr>
                      <w:rFonts w:ascii="Cambria" w:hAnsi="Cambria"/>
                      <w:sz w:val="20"/>
                      <w:szCs w:val="20"/>
                    </w:rPr>
                  </w:pPr>
                  <w:r w:rsidRPr="00165B34">
                    <w:rPr>
                      <w:rFonts w:ascii="Cambria" w:hAnsi="Cambria"/>
                      <w:sz w:val="20"/>
                      <w:szCs w:val="20"/>
                    </w:rPr>
                    <w:t> </w:t>
                  </w:r>
                </w:p>
              </w:tc>
            </w:tr>
          </w:tbl>
          <w:p w14:paraId="3F32844B" w14:textId="77777777" w:rsidR="008978CE" w:rsidRPr="00165B34" w:rsidRDefault="008978CE" w:rsidP="00165B34">
            <w:pPr>
              <w:jc w:val="both"/>
              <w:rPr>
                <w:rFonts w:ascii="Cambria" w:hAnsi="Cambria"/>
                <w:sz w:val="20"/>
                <w:szCs w:val="20"/>
              </w:rPr>
            </w:pPr>
          </w:p>
        </w:tc>
      </w:tr>
    </w:tbl>
    <w:p w14:paraId="6BA024F0" w14:textId="77777777" w:rsidR="008978CE" w:rsidRPr="00165B34" w:rsidRDefault="00000000" w:rsidP="00165B34">
      <w:pPr>
        <w:spacing w:after="0" w:line="240" w:lineRule="auto"/>
        <w:jc w:val="both"/>
        <w:rPr>
          <w:rFonts w:ascii="Cambria" w:hAnsi="Cambria"/>
          <w:sz w:val="20"/>
          <w:szCs w:val="20"/>
        </w:rPr>
      </w:pPr>
      <w:r w:rsidRPr="00165B34">
        <w:rPr>
          <w:rFonts w:ascii="Cambria" w:hAnsi="Cambria"/>
          <w:sz w:val="20"/>
          <w:szCs w:val="20"/>
        </w:rPr>
        <w:br/>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883"/>
        <w:gridCol w:w="2803"/>
        <w:gridCol w:w="1385"/>
        <w:gridCol w:w="1385"/>
        <w:gridCol w:w="2994"/>
      </w:tblGrid>
      <w:tr w:rsidR="008978CE" w:rsidRPr="00165B34" w14:paraId="1B30CCB5" w14:textId="77777777" w:rsidTr="00165B34">
        <w:tc>
          <w:tcPr>
            <w:tcW w:w="467" w:type="pct"/>
            <w:shd w:val="clear" w:color="auto" w:fill="015840"/>
            <w:vAlign w:val="center"/>
          </w:tcPr>
          <w:p w14:paraId="79B60624" w14:textId="77777777" w:rsidR="008978CE" w:rsidRPr="00165B34" w:rsidRDefault="00000000" w:rsidP="00165B34">
            <w:pPr>
              <w:jc w:val="both"/>
              <w:rPr>
                <w:rFonts w:ascii="Cambria" w:hAnsi="Cambria"/>
                <w:sz w:val="20"/>
                <w:szCs w:val="20"/>
              </w:rPr>
            </w:pPr>
            <w:r w:rsidRPr="00165B34">
              <w:rPr>
                <w:rFonts w:ascii="Cambria" w:hAnsi="Cambria"/>
                <w:b/>
                <w:color w:val="FFFFFF"/>
                <w:sz w:val="20"/>
                <w:szCs w:val="20"/>
              </w:rPr>
              <w:t>Nr.</w:t>
            </w:r>
            <w:r w:rsidRPr="00165B34">
              <w:rPr>
                <w:rFonts w:ascii="Cambria" w:hAnsi="Cambria"/>
                <w:b/>
                <w:color w:val="FFFFFF"/>
                <w:sz w:val="20"/>
                <w:szCs w:val="20"/>
              </w:rPr>
              <w:br/>
              <w:t>crt.</w:t>
            </w:r>
          </w:p>
        </w:tc>
        <w:tc>
          <w:tcPr>
            <w:tcW w:w="1483" w:type="pct"/>
            <w:shd w:val="clear" w:color="auto" w:fill="015840"/>
            <w:vAlign w:val="center"/>
          </w:tcPr>
          <w:p w14:paraId="57169620" w14:textId="77777777" w:rsidR="008978CE" w:rsidRPr="00165B34" w:rsidRDefault="00000000" w:rsidP="00165B34">
            <w:pPr>
              <w:jc w:val="both"/>
              <w:rPr>
                <w:rFonts w:ascii="Cambria" w:hAnsi="Cambria"/>
                <w:sz w:val="20"/>
                <w:szCs w:val="20"/>
              </w:rPr>
            </w:pPr>
            <w:r w:rsidRPr="00165B34">
              <w:rPr>
                <w:rFonts w:ascii="Cambria" w:hAnsi="Cambria"/>
                <w:b/>
                <w:color w:val="FFFFFF"/>
                <w:sz w:val="20"/>
                <w:szCs w:val="20"/>
              </w:rPr>
              <w:t>Principii și criterii de selecție</w:t>
            </w:r>
          </w:p>
        </w:tc>
        <w:tc>
          <w:tcPr>
            <w:tcW w:w="733" w:type="pct"/>
            <w:shd w:val="clear" w:color="auto" w:fill="015840"/>
            <w:vAlign w:val="center"/>
          </w:tcPr>
          <w:p w14:paraId="188A3DFE" w14:textId="77777777" w:rsidR="008978CE" w:rsidRPr="00165B34" w:rsidRDefault="00000000" w:rsidP="00165B34">
            <w:pPr>
              <w:keepNext/>
              <w:jc w:val="both"/>
              <w:rPr>
                <w:rFonts w:ascii="Cambria" w:hAnsi="Cambria"/>
                <w:sz w:val="20"/>
                <w:szCs w:val="20"/>
              </w:rPr>
            </w:pPr>
            <w:r w:rsidRPr="00165B34">
              <w:rPr>
                <w:rFonts w:ascii="Cambria" w:hAnsi="Cambria"/>
                <w:b/>
                <w:color w:val="FFFFFF"/>
                <w:sz w:val="20"/>
                <w:szCs w:val="20"/>
              </w:rPr>
              <w:t>Punctaj</w:t>
            </w:r>
            <w:r w:rsidRPr="00165B34">
              <w:rPr>
                <w:rFonts w:ascii="Cambria" w:hAnsi="Cambria"/>
                <w:b/>
                <w:color w:val="FFFFFF"/>
                <w:sz w:val="20"/>
                <w:szCs w:val="20"/>
              </w:rPr>
              <w:br/>
              <w:t>maxim</w:t>
            </w:r>
          </w:p>
        </w:tc>
        <w:tc>
          <w:tcPr>
            <w:tcW w:w="733" w:type="pct"/>
            <w:shd w:val="clear" w:color="auto" w:fill="015840"/>
            <w:vAlign w:val="center"/>
          </w:tcPr>
          <w:p w14:paraId="0A78F020" w14:textId="77777777" w:rsidR="008978CE" w:rsidRPr="00165B34" w:rsidRDefault="00000000" w:rsidP="00165B34">
            <w:pPr>
              <w:keepNext/>
              <w:jc w:val="both"/>
              <w:rPr>
                <w:rFonts w:ascii="Cambria" w:hAnsi="Cambria"/>
                <w:sz w:val="20"/>
                <w:szCs w:val="20"/>
              </w:rPr>
            </w:pPr>
            <w:r w:rsidRPr="00165B34">
              <w:rPr>
                <w:rFonts w:ascii="Cambria" w:hAnsi="Cambria"/>
                <w:b/>
                <w:color w:val="FFFFFF"/>
                <w:sz w:val="20"/>
                <w:szCs w:val="20"/>
              </w:rPr>
              <w:t>Punctaj</w:t>
            </w:r>
            <w:r w:rsidRPr="00165B34">
              <w:rPr>
                <w:rFonts w:ascii="Cambria" w:hAnsi="Cambria"/>
                <w:b/>
                <w:color w:val="FFFFFF"/>
                <w:sz w:val="20"/>
                <w:szCs w:val="20"/>
              </w:rPr>
              <w:br/>
              <w:t>obținut</w:t>
            </w:r>
          </w:p>
        </w:tc>
        <w:tc>
          <w:tcPr>
            <w:tcW w:w="0" w:type="auto"/>
            <w:shd w:val="clear" w:color="auto" w:fill="015840"/>
            <w:vAlign w:val="center"/>
          </w:tcPr>
          <w:p w14:paraId="5CA0AD9A" w14:textId="77777777" w:rsidR="008978CE" w:rsidRPr="00165B34" w:rsidRDefault="00000000" w:rsidP="00165B34">
            <w:pPr>
              <w:keepNext/>
              <w:jc w:val="both"/>
              <w:rPr>
                <w:rFonts w:ascii="Cambria" w:hAnsi="Cambria"/>
                <w:sz w:val="20"/>
                <w:szCs w:val="20"/>
              </w:rPr>
            </w:pPr>
            <w:r w:rsidRPr="00165B34">
              <w:rPr>
                <w:rFonts w:ascii="Cambria" w:hAnsi="Cambria"/>
                <w:b/>
                <w:color w:val="FFFFFF"/>
                <w:sz w:val="20"/>
                <w:szCs w:val="20"/>
              </w:rPr>
              <w:t>Justificare</w:t>
            </w:r>
          </w:p>
        </w:tc>
      </w:tr>
      <w:tr w:rsidR="008978CE" w:rsidRPr="00165B34" w14:paraId="7694B30D" w14:textId="77777777">
        <w:trPr>
          <w:trHeight w:val="450"/>
        </w:trPr>
        <w:tc>
          <w:tcPr>
            <w:tcW w:w="0" w:type="auto"/>
            <w:gridSpan w:val="5"/>
            <w:shd w:val="clear" w:color="auto" w:fill="757575"/>
            <w:vAlign w:val="center"/>
          </w:tcPr>
          <w:p w14:paraId="3A29F47A" w14:textId="77777777" w:rsidR="008978CE" w:rsidRPr="00165B34" w:rsidRDefault="00000000" w:rsidP="00165B34">
            <w:pPr>
              <w:jc w:val="both"/>
              <w:rPr>
                <w:rFonts w:ascii="Cambria" w:hAnsi="Cambria"/>
                <w:sz w:val="20"/>
                <w:szCs w:val="20"/>
              </w:rPr>
            </w:pPr>
            <w:r w:rsidRPr="00165B34">
              <w:rPr>
                <w:rFonts w:ascii="Cambria" w:hAnsi="Cambria"/>
                <w:color w:val="FFFFFF"/>
                <w:sz w:val="20"/>
                <w:szCs w:val="20"/>
              </w:rPr>
              <w:t>Pentru fiecare criteriu de selecție este necesară justificarea acordării punctajului</w:t>
            </w:r>
          </w:p>
        </w:tc>
      </w:tr>
      <w:tr w:rsidR="008978CE" w:rsidRPr="00165B34" w14:paraId="64EB3005" w14:textId="77777777">
        <w:trPr>
          <w:trHeight w:val="540"/>
        </w:trPr>
        <w:tc>
          <w:tcPr>
            <w:tcW w:w="0" w:type="auto"/>
            <w:gridSpan w:val="2"/>
            <w:shd w:val="clear" w:color="auto" w:fill="CCE1DB"/>
            <w:vAlign w:val="center"/>
          </w:tcPr>
          <w:p w14:paraId="41A5E58B" w14:textId="77777777" w:rsidR="008978CE" w:rsidRPr="00165B34" w:rsidRDefault="00000000" w:rsidP="00165B34">
            <w:pPr>
              <w:jc w:val="both"/>
              <w:rPr>
                <w:rFonts w:ascii="Cambria" w:hAnsi="Cambria"/>
                <w:sz w:val="20"/>
                <w:szCs w:val="20"/>
              </w:rPr>
            </w:pPr>
            <w:r w:rsidRPr="00165B34">
              <w:rPr>
                <w:rFonts w:ascii="Cambria" w:hAnsi="Cambria"/>
                <w:color w:val="014935"/>
                <w:sz w:val="20"/>
                <w:szCs w:val="20"/>
              </w:rPr>
              <w:t>1 </w:t>
            </w:r>
            <w:r w:rsidRPr="00165B34">
              <w:rPr>
                <w:rFonts w:ascii="Cambria" w:hAnsi="Cambria"/>
                <w:b/>
                <w:color w:val="014935"/>
                <w:sz w:val="20"/>
                <w:szCs w:val="20"/>
              </w:rPr>
              <w:t>P(n): Principiul gradului de acoperire a populației deservite (proiecte care deservesc localităţi cu o populație cât mai mare)</w:t>
            </w:r>
          </w:p>
        </w:tc>
        <w:tc>
          <w:tcPr>
            <w:tcW w:w="0" w:type="auto"/>
            <w:shd w:val="clear" w:color="auto" w:fill="CCE1DB"/>
            <w:vAlign w:val="center"/>
          </w:tcPr>
          <w:p w14:paraId="1463EE06" w14:textId="77777777" w:rsidR="008978CE" w:rsidRPr="00165B34" w:rsidRDefault="00000000" w:rsidP="00165B34">
            <w:pPr>
              <w:jc w:val="both"/>
              <w:rPr>
                <w:rFonts w:ascii="Cambria" w:hAnsi="Cambria"/>
                <w:sz w:val="20"/>
                <w:szCs w:val="20"/>
              </w:rPr>
            </w:pPr>
            <w:r w:rsidRPr="00165B34">
              <w:rPr>
                <w:rFonts w:ascii="Cambria" w:hAnsi="Cambria"/>
                <w:b/>
                <w:color w:val="014935"/>
                <w:sz w:val="20"/>
                <w:szCs w:val="20"/>
              </w:rPr>
              <w:t>25 puncte</w:t>
            </w:r>
          </w:p>
        </w:tc>
        <w:tc>
          <w:tcPr>
            <w:tcW w:w="0" w:type="auto"/>
            <w:shd w:val="clear" w:color="auto" w:fill="CCE1DB"/>
            <w:vAlign w:val="center"/>
          </w:tcPr>
          <w:p w14:paraId="58AF1E91" w14:textId="77777777" w:rsidR="008978CE" w:rsidRPr="00165B34" w:rsidRDefault="008978CE" w:rsidP="00165B34">
            <w:pPr>
              <w:jc w:val="both"/>
              <w:rPr>
                <w:rFonts w:ascii="Cambria" w:hAnsi="Cambria"/>
                <w:sz w:val="20"/>
                <w:szCs w:val="20"/>
              </w:rPr>
            </w:pPr>
          </w:p>
        </w:tc>
        <w:tc>
          <w:tcPr>
            <w:tcW w:w="0" w:type="auto"/>
            <w:shd w:val="clear" w:color="auto" w:fill="CCE1DB"/>
            <w:vAlign w:val="center"/>
          </w:tcPr>
          <w:p w14:paraId="513477F7" w14:textId="77777777" w:rsidR="008978CE" w:rsidRPr="00165B34" w:rsidRDefault="008978CE" w:rsidP="00165B34">
            <w:pPr>
              <w:jc w:val="both"/>
              <w:rPr>
                <w:rFonts w:ascii="Cambria" w:hAnsi="Cambria"/>
                <w:sz w:val="20"/>
                <w:szCs w:val="20"/>
              </w:rPr>
            </w:pPr>
          </w:p>
        </w:tc>
      </w:tr>
      <w:tr w:rsidR="008978CE" w:rsidRPr="00165B34" w14:paraId="5F876CCC" w14:textId="77777777">
        <w:tc>
          <w:tcPr>
            <w:tcW w:w="0" w:type="auto"/>
            <w:shd w:val="clear" w:color="auto" w:fill="F8ECD2"/>
            <w:vAlign w:val="center"/>
          </w:tcPr>
          <w:p w14:paraId="2D9E223C" w14:textId="77777777" w:rsidR="008978CE" w:rsidRPr="00165B34" w:rsidRDefault="00000000" w:rsidP="00165B34">
            <w:pPr>
              <w:jc w:val="both"/>
              <w:rPr>
                <w:rFonts w:ascii="Cambria" w:hAnsi="Cambria"/>
                <w:sz w:val="20"/>
                <w:szCs w:val="20"/>
              </w:rPr>
            </w:pPr>
            <w:r w:rsidRPr="00165B34">
              <w:rPr>
                <w:rFonts w:ascii="Cambria" w:hAnsi="Cambria"/>
                <w:color w:val="58400C"/>
                <w:sz w:val="20"/>
                <w:szCs w:val="20"/>
              </w:rPr>
              <w:t>CS1.1: 25 puncte;</w:t>
            </w:r>
          </w:p>
          <w:p w14:paraId="26941949" w14:textId="77777777" w:rsidR="008978CE" w:rsidRPr="00165B34" w:rsidRDefault="00000000" w:rsidP="00165B34">
            <w:pPr>
              <w:jc w:val="both"/>
              <w:rPr>
                <w:rFonts w:ascii="Cambria" w:hAnsi="Cambria"/>
                <w:sz w:val="20"/>
                <w:szCs w:val="20"/>
              </w:rPr>
            </w:pPr>
            <w:r w:rsidRPr="00165B34">
              <w:rPr>
                <w:rFonts w:ascii="Cambria" w:hAnsi="Cambria"/>
                <w:color w:val="58400C"/>
                <w:sz w:val="20"/>
                <w:szCs w:val="20"/>
              </w:rPr>
              <w:t>CS1.2: 20 puncte;</w:t>
            </w:r>
          </w:p>
          <w:p w14:paraId="1A9AD5EC" w14:textId="77777777" w:rsidR="008978CE" w:rsidRPr="00165B34" w:rsidRDefault="00000000" w:rsidP="00165B34">
            <w:pPr>
              <w:jc w:val="both"/>
              <w:rPr>
                <w:rFonts w:ascii="Cambria" w:hAnsi="Cambria"/>
                <w:sz w:val="20"/>
                <w:szCs w:val="20"/>
              </w:rPr>
            </w:pPr>
            <w:r w:rsidRPr="00165B34">
              <w:rPr>
                <w:rFonts w:ascii="Cambria" w:hAnsi="Cambria"/>
                <w:color w:val="58400C"/>
                <w:sz w:val="20"/>
                <w:szCs w:val="20"/>
              </w:rPr>
              <w:t>CS1.3: 15 puncte;</w:t>
            </w:r>
          </w:p>
          <w:p w14:paraId="410D6E64" w14:textId="77777777" w:rsidR="008978CE" w:rsidRPr="00165B34" w:rsidRDefault="00000000" w:rsidP="00165B34">
            <w:pPr>
              <w:jc w:val="both"/>
              <w:rPr>
                <w:rFonts w:ascii="Cambria" w:hAnsi="Cambria"/>
                <w:sz w:val="20"/>
                <w:szCs w:val="20"/>
              </w:rPr>
            </w:pPr>
            <w:r w:rsidRPr="00165B34">
              <w:rPr>
                <w:rFonts w:ascii="Cambria" w:hAnsi="Cambria"/>
                <w:color w:val="58400C"/>
                <w:sz w:val="20"/>
                <w:szCs w:val="20"/>
              </w:rPr>
              <w:t>CS1.4: 10 puncte</w:t>
            </w:r>
          </w:p>
          <w:p w14:paraId="3B50B9E3" w14:textId="77777777" w:rsidR="008978CE" w:rsidRPr="00165B34" w:rsidRDefault="008978CE" w:rsidP="00165B34">
            <w:pPr>
              <w:jc w:val="both"/>
              <w:rPr>
                <w:rFonts w:ascii="Cambria" w:hAnsi="Cambria"/>
                <w:sz w:val="20"/>
                <w:szCs w:val="20"/>
              </w:rPr>
            </w:pPr>
          </w:p>
        </w:tc>
        <w:tc>
          <w:tcPr>
            <w:tcW w:w="0" w:type="auto"/>
            <w:shd w:val="clear" w:color="auto" w:fill="F8ECD2"/>
            <w:vAlign w:val="center"/>
          </w:tcPr>
          <w:p w14:paraId="22F7FEDA" w14:textId="59EA75FC" w:rsidR="008978CE" w:rsidRPr="00165B34" w:rsidRDefault="00000000" w:rsidP="00165B34">
            <w:pPr>
              <w:jc w:val="both"/>
              <w:rPr>
                <w:rFonts w:ascii="Cambria" w:hAnsi="Cambria"/>
                <w:sz w:val="20"/>
                <w:szCs w:val="20"/>
              </w:rPr>
            </w:pPr>
            <w:r w:rsidRPr="00165B34">
              <w:rPr>
                <w:rFonts w:ascii="Cambria" w:hAnsi="Cambria"/>
                <w:color w:val="58400C"/>
                <w:sz w:val="20"/>
                <w:szCs w:val="20"/>
              </w:rPr>
              <w:t>CS</w:t>
            </w:r>
            <w:r w:rsidR="007834EA">
              <w:rPr>
                <w:rFonts w:ascii="Cambria" w:hAnsi="Cambria"/>
                <w:color w:val="58400C"/>
                <w:sz w:val="20"/>
                <w:szCs w:val="20"/>
              </w:rPr>
              <w:t>1</w:t>
            </w:r>
            <w:r w:rsidRPr="00165B34">
              <w:rPr>
                <w:rFonts w:ascii="Cambria" w:hAnsi="Cambria"/>
                <w:color w:val="58400C"/>
                <w:sz w:val="20"/>
                <w:szCs w:val="20"/>
              </w:rPr>
              <w:t>.1 Proiectul se implementeze în UAT-uri/ A.D.I./ Consortii administrative care au peste 10.000 locuitori (în cazul A.D.I./ consortii administrative numarul de locuitori ai comunele componente trebuie sa indeplineasca aceasta conditie).</w:t>
            </w:r>
          </w:p>
          <w:p w14:paraId="1EF8AC51" w14:textId="00EC77F8" w:rsidR="008978CE" w:rsidRPr="00165B34" w:rsidRDefault="00000000" w:rsidP="00165B34">
            <w:pPr>
              <w:jc w:val="both"/>
              <w:rPr>
                <w:rFonts w:ascii="Cambria" w:hAnsi="Cambria"/>
                <w:sz w:val="20"/>
                <w:szCs w:val="20"/>
              </w:rPr>
            </w:pPr>
            <w:r w:rsidRPr="00165B34">
              <w:rPr>
                <w:rFonts w:ascii="Cambria" w:hAnsi="Cambria"/>
                <w:color w:val="58400C"/>
                <w:sz w:val="20"/>
                <w:szCs w:val="20"/>
              </w:rPr>
              <w:t>CS</w:t>
            </w:r>
            <w:r w:rsidR="007834EA">
              <w:rPr>
                <w:rFonts w:ascii="Cambria" w:hAnsi="Cambria"/>
                <w:color w:val="58400C"/>
                <w:sz w:val="20"/>
                <w:szCs w:val="20"/>
              </w:rPr>
              <w:t>1</w:t>
            </w:r>
            <w:r w:rsidRPr="00165B34">
              <w:rPr>
                <w:rFonts w:ascii="Cambria" w:hAnsi="Cambria"/>
                <w:color w:val="58400C"/>
                <w:sz w:val="20"/>
                <w:szCs w:val="20"/>
              </w:rPr>
              <w:t>.2 Proiectul se implementeze în UAT-uri/ A.D.I./ Consortii administrative care au peste 5.000 locuitori dar mai putin de 10.000 de locuitori (în cazul A.D.I./ Consortii administrative numarul de locuitori ai comunele componente trebuie sa indeplineasca aceasta conditie).</w:t>
            </w:r>
          </w:p>
          <w:p w14:paraId="44F75EF7" w14:textId="7BEB2FAE" w:rsidR="008978CE" w:rsidRPr="00165B34" w:rsidRDefault="00000000" w:rsidP="00165B34">
            <w:pPr>
              <w:jc w:val="both"/>
              <w:rPr>
                <w:rFonts w:ascii="Cambria" w:hAnsi="Cambria"/>
                <w:sz w:val="20"/>
                <w:szCs w:val="20"/>
              </w:rPr>
            </w:pPr>
            <w:r w:rsidRPr="00165B34">
              <w:rPr>
                <w:rFonts w:ascii="Cambria" w:hAnsi="Cambria"/>
                <w:color w:val="58400C"/>
                <w:sz w:val="20"/>
                <w:szCs w:val="20"/>
              </w:rPr>
              <w:t>CS</w:t>
            </w:r>
            <w:r w:rsidR="007834EA">
              <w:rPr>
                <w:rFonts w:ascii="Cambria" w:hAnsi="Cambria"/>
                <w:color w:val="58400C"/>
                <w:sz w:val="20"/>
                <w:szCs w:val="20"/>
              </w:rPr>
              <w:t>1</w:t>
            </w:r>
            <w:r w:rsidRPr="00165B34">
              <w:rPr>
                <w:rFonts w:ascii="Cambria" w:hAnsi="Cambria"/>
                <w:color w:val="58400C"/>
                <w:sz w:val="20"/>
                <w:szCs w:val="20"/>
              </w:rPr>
              <w:t>.3 Proiectul se implementeze în UAT-uri/ A.D.I./ Consortii administrative care au peste 2.000 locuitori dar mai putin de 5000 de locuitori (în cazul A.D.I./ Consortii administrative numarul de locuitori ai comunele componente trebuie sa indeplineasca aceasta conditie).</w:t>
            </w:r>
          </w:p>
          <w:p w14:paraId="610304C4" w14:textId="428B7D04" w:rsidR="008978CE" w:rsidRPr="00165B34" w:rsidRDefault="00000000" w:rsidP="00165B34">
            <w:pPr>
              <w:jc w:val="both"/>
              <w:rPr>
                <w:rFonts w:ascii="Cambria" w:hAnsi="Cambria"/>
                <w:sz w:val="20"/>
                <w:szCs w:val="20"/>
              </w:rPr>
            </w:pPr>
            <w:r w:rsidRPr="00165B34">
              <w:rPr>
                <w:rFonts w:ascii="Cambria" w:hAnsi="Cambria"/>
                <w:color w:val="58400C"/>
                <w:sz w:val="20"/>
                <w:szCs w:val="20"/>
              </w:rPr>
              <w:lastRenderedPageBreak/>
              <w:t xml:space="preserve">CS </w:t>
            </w:r>
            <w:r w:rsidR="007834EA">
              <w:rPr>
                <w:rFonts w:ascii="Cambria" w:hAnsi="Cambria"/>
                <w:color w:val="58400C"/>
                <w:sz w:val="20"/>
                <w:szCs w:val="20"/>
              </w:rPr>
              <w:t>1</w:t>
            </w:r>
            <w:r w:rsidRPr="00165B34">
              <w:rPr>
                <w:rFonts w:ascii="Cambria" w:hAnsi="Cambria"/>
                <w:color w:val="58400C"/>
                <w:sz w:val="20"/>
                <w:szCs w:val="20"/>
              </w:rPr>
              <w:t>.4 Proiectul se implementeze în UAT-uri/ A.D.I./ Consortii administrative  care au sub 2.000 locuitori (în cazul A.D.I./ Consortii administrative numarul de locuitori ai comunele componente trebuie sa indeplineasca aceasta conditie).</w:t>
            </w:r>
          </w:p>
        </w:tc>
        <w:tc>
          <w:tcPr>
            <w:tcW w:w="0" w:type="auto"/>
            <w:vAlign w:val="center"/>
          </w:tcPr>
          <w:p w14:paraId="4BDAC7A4" w14:textId="77777777" w:rsidR="008978CE" w:rsidRPr="00165B34" w:rsidRDefault="00000000" w:rsidP="00165B34">
            <w:pPr>
              <w:keepNext/>
              <w:jc w:val="both"/>
              <w:rPr>
                <w:rFonts w:ascii="Cambria" w:hAnsi="Cambria"/>
                <w:sz w:val="20"/>
                <w:szCs w:val="20"/>
              </w:rPr>
            </w:pPr>
            <w:r w:rsidRPr="00165B34">
              <w:rPr>
                <w:rFonts w:ascii="Cambria" w:hAnsi="Cambria"/>
                <w:sz w:val="20"/>
                <w:szCs w:val="20"/>
              </w:rPr>
              <w:lastRenderedPageBreak/>
              <w:t>maxim 25 puncte</w:t>
            </w:r>
          </w:p>
        </w:tc>
        <w:tc>
          <w:tcPr>
            <w:tcW w:w="0" w:type="auto"/>
            <w:vAlign w:val="center"/>
          </w:tcPr>
          <w:p w14:paraId="2329C2C2" w14:textId="77777777" w:rsidR="008978CE" w:rsidRPr="00165B34" w:rsidRDefault="008978CE" w:rsidP="00165B34">
            <w:pPr>
              <w:jc w:val="both"/>
              <w:rPr>
                <w:rFonts w:ascii="Cambria" w:hAnsi="Cambria"/>
                <w:sz w:val="20"/>
                <w:szCs w:val="20"/>
              </w:rPr>
            </w:pPr>
          </w:p>
        </w:tc>
        <w:tc>
          <w:tcPr>
            <w:tcW w:w="0" w:type="auto"/>
            <w:vAlign w:val="center"/>
          </w:tcPr>
          <w:p w14:paraId="142160B3" w14:textId="77777777" w:rsidR="008978CE" w:rsidRPr="00165B34" w:rsidRDefault="008978CE" w:rsidP="00165B34">
            <w:pPr>
              <w:jc w:val="both"/>
              <w:rPr>
                <w:rFonts w:ascii="Cambria" w:hAnsi="Cambria"/>
                <w:sz w:val="20"/>
                <w:szCs w:val="20"/>
              </w:rPr>
            </w:pPr>
          </w:p>
        </w:tc>
      </w:tr>
      <w:tr w:rsidR="008978CE" w:rsidRPr="00165B34" w14:paraId="7263FBC3" w14:textId="77777777">
        <w:tc>
          <w:tcPr>
            <w:tcW w:w="0" w:type="auto"/>
            <w:gridSpan w:val="5"/>
            <w:shd w:val="clear" w:color="auto" w:fill="DDDDDD"/>
            <w:vAlign w:val="center"/>
          </w:tcPr>
          <w:p w14:paraId="6965A9AB" w14:textId="77777777" w:rsidR="008978CE" w:rsidRPr="00165B34" w:rsidRDefault="00000000" w:rsidP="00165B34">
            <w:pPr>
              <w:jc w:val="both"/>
              <w:rPr>
                <w:rFonts w:ascii="Cambria" w:hAnsi="Cambria"/>
                <w:sz w:val="20"/>
                <w:szCs w:val="20"/>
              </w:rPr>
            </w:pPr>
            <w:r w:rsidRPr="00165B34">
              <w:rPr>
                <w:rFonts w:ascii="Cambria" w:hAnsi="Cambria"/>
                <w:sz w:val="20"/>
                <w:szCs w:val="20"/>
                <w:lang w:val="ro"/>
              </w:rPr>
              <w:t>Documente obligatorii: SF/DALI/PT/MJ/CF; Lista-UAT-comune-incluse-în-teritoriul- ligibil-LEADER-suprafata-și-populatie - INS, Recensământul populației și locuințelor din anul 2021, date provizorii și EUROSTAT.</w:t>
            </w:r>
          </w:p>
          <w:p w14:paraId="7C2B03F9" w14:textId="77777777" w:rsidR="008978CE" w:rsidRPr="00165B34" w:rsidRDefault="00000000" w:rsidP="00165B34">
            <w:pPr>
              <w:jc w:val="both"/>
              <w:rPr>
                <w:rFonts w:ascii="Cambria" w:hAnsi="Cambria"/>
                <w:sz w:val="20"/>
                <w:szCs w:val="20"/>
              </w:rPr>
            </w:pPr>
            <w:r w:rsidRPr="00165B34">
              <w:rPr>
                <w:rFonts w:ascii="Cambria" w:hAnsi="Cambria"/>
                <w:sz w:val="20"/>
                <w:szCs w:val="20"/>
                <w:lang w:val="ro"/>
              </w:rPr>
              <w:t>Metodologia:</w:t>
            </w:r>
          </w:p>
          <w:p w14:paraId="19445528" w14:textId="77777777" w:rsidR="008978CE" w:rsidRPr="00165B34" w:rsidRDefault="00000000" w:rsidP="00165B34">
            <w:pPr>
              <w:jc w:val="both"/>
              <w:rPr>
                <w:rFonts w:ascii="Cambria" w:hAnsi="Cambria"/>
                <w:sz w:val="20"/>
                <w:szCs w:val="20"/>
              </w:rPr>
            </w:pPr>
            <w:r w:rsidRPr="00165B34">
              <w:rPr>
                <w:rFonts w:ascii="Cambria" w:hAnsi="Cambria"/>
                <w:sz w:val="20"/>
                <w:szCs w:val="20"/>
                <w:lang w:val="ro"/>
              </w:rPr>
              <w:t>CS1.1: Se verifica daca: a) Numărul total al populaţiei din UAT  este conform Lista-UAT-comune-incluse-în-teritoriul- ligibil-LEADER-suprafata-și-populatie - INS, Recensământul populației și locuințelor din anul 2021, date provizorii și EUROSTAT. Daca numarul total al populaţiei din UAT este peste 10.000, se acorda 25 PUNCTE. b) Numărul de locuitori în cazul A.D.I./ consortii administrative  este egal cu suma locuitorilor UAT-urilor în care se va implementa proiectul propus la finanţare, conform Lista-UAT-comune-incluse-în-teritoriul- ligibil-LEADER-suprafata-și-populatie - INS, Recensământul populației și locuințelor din anul 2021, date provizorii și EUROSTAT. Daca numarul total al populaţiei din A.D.I./ consortii administrative (suma locuitorilor UATE-urilor în care se va implementa proiectul propus la finanţare) este peste 10.000, se acorda 25 puncte.</w:t>
            </w:r>
          </w:p>
          <w:p w14:paraId="6D839002" w14:textId="77777777" w:rsidR="008978CE" w:rsidRPr="00165B34" w:rsidRDefault="00000000" w:rsidP="00165B34">
            <w:pPr>
              <w:jc w:val="both"/>
              <w:rPr>
                <w:rFonts w:ascii="Cambria" w:hAnsi="Cambria"/>
                <w:sz w:val="20"/>
                <w:szCs w:val="20"/>
              </w:rPr>
            </w:pPr>
            <w:r w:rsidRPr="00165B34">
              <w:rPr>
                <w:rFonts w:ascii="Cambria" w:hAnsi="Cambria"/>
                <w:sz w:val="20"/>
                <w:szCs w:val="20"/>
                <w:lang w:val="ro"/>
              </w:rPr>
              <w:t>CS1.2: Se verifica daca: a) Numărul total al populaţiei din UAT  este conform Lista-UAT-comune-incluse-în-teritoriul- ligibil-LEADER-suprafata-și-populatie - INS, Recensământul populației și locuințelor din anul 2021, date provizorii și EUROSTAT. Daca numarul total al populaţiei din UAT este peste 5.000 locuitori dar mai putin de 10.000 de locuitori, se acorda 20 PUNCTE. b) Numărul de locuitori în cazul A.D.I./ consortii administrative  este egal cu suma locuitorilor UATE-urilor în care se va implementa proiectul propus la finanţare, conform Lista-UAT-comune-incluse-în-teritoriul- ligibil-LEADER-suprafata-și-populatie - INS, Recensământul populației și locuințelor din anul 2021, date provizorii și EUROSTAT. Daca numarul total al populaţiei din A.D.I./ consortii administrative (suma locuitorilor UATE-urilor în care se va implementa proiectul propus la finanţare) este peste 5.000 locuitori dar mai putin de 10.000 de locuitori, se acorda 20 puncte.</w:t>
            </w:r>
          </w:p>
          <w:p w14:paraId="6B388A92" w14:textId="77777777" w:rsidR="008978CE" w:rsidRPr="00165B34" w:rsidRDefault="00000000" w:rsidP="00165B34">
            <w:pPr>
              <w:jc w:val="both"/>
              <w:rPr>
                <w:rFonts w:ascii="Cambria" w:hAnsi="Cambria"/>
                <w:sz w:val="20"/>
                <w:szCs w:val="20"/>
              </w:rPr>
            </w:pPr>
            <w:r w:rsidRPr="00165B34">
              <w:rPr>
                <w:rFonts w:ascii="Cambria" w:hAnsi="Cambria"/>
                <w:sz w:val="20"/>
                <w:szCs w:val="20"/>
                <w:lang w:val="ro"/>
              </w:rPr>
              <w:t>CS1.3: Se verifica daca: a)Numărul total al populaţiei din UAT  este conform Lista-UAT-comune-incluse-în-teritoriul- ligibil-LEADER-suprafata-și-populatie - INS, Recensământul populației și locuințelor din anul 2021, date provizorii și EUROSTAT. Daca numarul total al populaţiei din UAT este peste 2.000 locuitori dar mai putin de 5000, se acorda 15 PUNCTE. b) Numărul de locuitori în cazul A.D.I./ consortii administrative  este egal cu suma locuitorilor UATE-urilor în care se va implementa proiectul propus la finanţare, conform Lista-UAT-comune-incluse-în-teritoriul- ligibil-LEADER-suprafata-și-populatie - INS, Recensământul populației și locuințelor din anul 2021, date provizorii și EUROSTAT. Daca numarul total al populaţiei din A.D.I./ consortii administrative (suma locuitorilor UATE-urilor în care se va implementa proiectul propus la finanţare) este peste 2.000 locuitori dar mai putin de 5000, se acorda 15 puncte.</w:t>
            </w:r>
          </w:p>
          <w:p w14:paraId="5D932E4C" w14:textId="724420F4" w:rsidR="008978CE" w:rsidRPr="00165B34" w:rsidRDefault="00000000" w:rsidP="004E1A64">
            <w:pPr>
              <w:jc w:val="both"/>
              <w:rPr>
                <w:rFonts w:ascii="Cambria" w:hAnsi="Cambria"/>
                <w:sz w:val="20"/>
                <w:szCs w:val="20"/>
              </w:rPr>
            </w:pPr>
            <w:r w:rsidRPr="00165B34">
              <w:rPr>
                <w:rFonts w:ascii="Cambria" w:hAnsi="Cambria"/>
                <w:sz w:val="20"/>
                <w:szCs w:val="20"/>
                <w:lang w:val="ro"/>
              </w:rPr>
              <w:t>CS1.4: Se verifica daca: a)Numărul total al populaţiei din UAT  este conform Lista-UAT-comune-incluse-în-teritoriul- ligibil-LEADER-suprafata-și-populatie - INS, Recensământul populației și locuințelor din anul 2021, date provizorii și EUROSTAT. Daca numarul total al populaţiei din UAT este sub 2.000 locuitori, se acorda 10 PUNCTE . b)Numărul de locuitori în cazul A.D.I./ consortii administrative  este egal cu suma locuitorilor UATE-urilor în care se va implementa proiectul propus la finanţare, conform Lista-UAT-comune-incluse-în-teritoriul- ligibil-LEADER-suprafata-și-populatie - INS, Recensământul populației și locuințelor din anul 2021, date provizorii și EUROSTAT. Daca numarul total al populaţiei din A.D.I./ consortii administrative (suma locuitorilor UATE-urilor în care se va implementa proiectul propus la finanţare) este sub 2.000 locuitori, se acorda 10 puncte.</w:t>
            </w:r>
          </w:p>
        </w:tc>
      </w:tr>
      <w:tr w:rsidR="008978CE" w:rsidRPr="00165B34" w14:paraId="47396745" w14:textId="77777777">
        <w:trPr>
          <w:trHeight w:val="540"/>
        </w:trPr>
        <w:tc>
          <w:tcPr>
            <w:tcW w:w="0" w:type="auto"/>
            <w:gridSpan w:val="2"/>
            <w:shd w:val="clear" w:color="auto" w:fill="CCE1DB"/>
            <w:vAlign w:val="center"/>
          </w:tcPr>
          <w:p w14:paraId="22357B3A" w14:textId="77777777" w:rsidR="008978CE" w:rsidRPr="00165B34" w:rsidRDefault="00000000" w:rsidP="00165B34">
            <w:pPr>
              <w:jc w:val="both"/>
              <w:rPr>
                <w:rFonts w:ascii="Cambria" w:hAnsi="Cambria"/>
                <w:sz w:val="20"/>
                <w:szCs w:val="20"/>
              </w:rPr>
            </w:pPr>
            <w:r w:rsidRPr="00165B34">
              <w:rPr>
                <w:rFonts w:ascii="Cambria" w:hAnsi="Cambria"/>
                <w:color w:val="014935"/>
                <w:sz w:val="20"/>
                <w:szCs w:val="20"/>
              </w:rPr>
              <w:t>2 </w:t>
            </w:r>
            <w:r w:rsidRPr="00165B34">
              <w:rPr>
                <w:rFonts w:ascii="Cambria" w:hAnsi="Cambria"/>
                <w:b/>
                <w:color w:val="014935"/>
                <w:sz w:val="20"/>
                <w:szCs w:val="20"/>
              </w:rPr>
              <w:t xml:space="preserve">P(o): Principiul prioritizării tipului de investiție în funcție de gradul de </w:t>
            </w:r>
            <w:r w:rsidRPr="00165B34">
              <w:rPr>
                <w:rFonts w:ascii="Cambria" w:hAnsi="Cambria"/>
                <w:b/>
                <w:color w:val="014935"/>
                <w:sz w:val="20"/>
                <w:szCs w:val="20"/>
              </w:rPr>
              <w:lastRenderedPageBreak/>
              <w:t>dezvoltare socio-economică a zonei, conform „Studiului privind stabilirea potențialului socio-economic de dezvoltare al zonelor rurale”</w:t>
            </w:r>
          </w:p>
        </w:tc>
        <w:tc>
          <w:tcPr>
            <w:tcW w:w="0" w:type="auto"/>
            <w:shd w:val="clear" w:color="auto" w:fill="CCE1DB"/>
            <w:vAlign w:val="center"/>
          </w:tcPr>
          <w:p w14:paraId="78C52BEF" w14:textId="77777777" w:rsidR="008978CE" w:rsidRPr="00165B34" w:rsidRDefault="00000000" w:rsidP="00165B34">
            <w:pPr>
              <w:jc w:val="both"/>
              <w:rPr>
                <w:rFonts w:ascii="Cambria" w:hAnsi="Cambria"/>
                <w:sz w:val="20"/>
                <w:szCs w:val="20"/>
              </w:rPr>
            </w:pPr>
            <w:r w:rsidRPr="00165B34">
              <w:rPr>
                <w:rFonts w:ascii="Cambria" w:hAnsi="Cambria"/>
                <w:b/>
                <w:color w:val="014935"/>
                <w:sz w:val="20"/>
                <w:szCs w:val="20"/>
              </w:rPr>
              <w:lastRenderedPageBreak/>
              <w:t>20 puncte</w:t>
            </w:r>
          </w:p>
        </w:tc>
        <w:tc>
          <w:tcPr>
            <w:tcW w:w="0" w:type="auto"/>
            <w:shd w:val="clear" w:color="auto" w:fill="CCE1DB"/>
            <w:vAlign w:val="center"/>
          </w:tcPr>
          <w:p w14:paraId="3F335970" w14:textId="77777777" w:rsidR="008978CE" w:rsidRPr="00165B34" w:rsidRDefault="008978CE" w:rsidP="00165B34">
            <w:pPr>
              <w:jc w:val="both"/>
              <w:rPr>
                <w:rFonts w:ascii="Cambria" w:hAnsi="Cambria"/>
                <w:sz w:val="20"/>
                <w:szCs w:val="20"/>
              </w:rPr>
            </w:pPr>
          </w:p>
        </w:tc>
        <w:tc>
          <w:tcPr>
            <w:tcW w:w="0" w:type="auto"/>
            <w:shd w:val="clear" w:color="auto" w:fill="CCE1DB"/>
            <w:vAlign w:val="center"/>
          </w:tcPr>
          <w:p w14:paraId="2FFAE53F" w14:textId="77777777" w:rsidR="008978CE" w:rsidRPr="00165B34" w:rsidRDefault="008978CE" w:rsidP="00165B34">
            <w:pPr>
              <w:jc w:val="both"/>
              <w:rPr>
                <w:rFonts w:ascii="Cambria" w:hAnsi="Cambria"/>
                <w:sz w:val="20"/>
                <w:szCs w:val="20"/>
              </w:rPr>
            </w:pPr>
          </w:p>
        </w:tc>
      </w:tr>
      <w:tr w:rsidR="008978CE" w:rsidRPr="00165B34" w14:paraId="7683BF0D" w14:textId="77777777">
        <w:tc>
          <w:tcPr>
            <w:tcW w:w="0" w:type="auto"/>
            <w:shd w:val="clear" w:color="auto" w:fill="F8ECD2"/>
            <w:vAlign w:val="center"/>
          </w:tcPr>
          <w:p w14:paraId="003BA38D" w14:textId="77777777" w:rsidR="008978CE" w:rsidRPr="00165B34" w:rsidRDefault="00000000" w:rsidP="00165B34">
            <w:pPr>
              <w:jc w:val="both"/>
              <w:rPr>
                <w:rFonts w:ascii="Cambria" w:hAnsi="Cambria"/>
                <w:sz w:val="20"/>
                <w:szCs w:val="20"/>
              </w:rPr>
            </w:pPr>
            <w:r w:rsidRPr="00165B34">
              <w:rPr>
                <w:rFonts w:ascii="Cambria" w:hAnsi="Cambria"/>
                <w:color w:val="58400C"/>
                <w:sz w:val="20"/>
                <w:szCs w:val="20"/>
              </w:rPr>
              <w:t>CS2.1: 20 puncte;</w:t>
            </w:r>
          </w:p>
          <w:p w14:paraId="0AFE17C4" w14:textId="77777777" w:rsidR="008978CE" w:rsidRPr="00165B34" w:rsidRDefault="00000000" w:rsidP="00165B34">
            <w:pPr>
              <w:jc w:val="both"/>
              <w:rPr>
                <w:rFonts w:ascii="Cambria" w:hAnsi="Cambria"/>
                <w:sz w:val="20"/>
                <w:szCs w:val="20"/>
              </w:rPr>
            </w:pPr>
            <w:r w:rsidRPr="00165B34">
              <w:rPr>
                <w:rFonts w:ascii="Cambria" w:hAnsi="Cambria"/>
                <w:color w:val="58400C"/>
                <w:sz w:val="20"/>
                <w:szCs w:val="20"/>
              </w:rPr>
              <w:t>CS2.2: 15 puncte</w:t>
            </w:r>
          </w:p>
          <w:p w14:paraId="50E26EE1" w14:textId="77777777" w:rsidR="008978CE" w:rsidRPr="00165B34" w:rsidRDefault="00000000" w:rsidP="00165B34">
            <w:pPr>
              <w:jc w:val="both"/>
              <w:rPr>
                <w:rFonts w:ascii="Cambria" w:hAnsi="Cambria"/>
                <w:sz w:val="20"/>
                <w:szCs w:val="20"/>
              </w:rPr>
            </w:pPr>
            <w:r w:rsidRPr="00165B34">
              <w:rPr>
                <w:rFonts w:ascii="Cambria" w:hAnsi="Cambria"/>
                <w:color w:val="58400C"/>
                <w:sz w:val="20"/>
                <w:szCs w:val="20"/>
              </w:rPr>
              <w:t>CS2.3: 10 puncte</w:t>
            </w:r>
          </w:p>
          <w:p w14:paraId="19C48A31" w14:textId="77777777" w:rsidR="008978CE" w:rsidRPr="00165B34" w:rsidRDefault="008978CE" w:rsidP="00165B34">
            <w:pPr>
              <w:jc w:val="both"/>
              <w:rPr>
                <w:rFonts w:ascii="Cambria" w:hAnsi="Cambria"/>
                <w:sz w:val="20"/>
                <w:szCs w:val="20"/>
              </w:rPr>
            </w:pPr>
          </w:p>
        </w:tc>
        <w:tc>
          <w:tcPr>
            <w:tcW w:w="0" w:type="auto"/>
            <w:shd w:val="clear" w:color="auto" w:fill="F8ECD2"/>
            <w:vAlign w:val="center"/>
          </w:tcPr>
          <w:p w14:paraId="23F649E7" w14:textId="77777777" w:rsidR="008978CE" w:rsidRPr="00165B34" w:rsidRDefault="00000000" w:rsidP="00165B34">
            <w:pPr>
              <w:jc w:val="both"/>
              <w:rPr>
                <w:rFonts w:ascii="Cambria" w:hAnsi="Cambria"/>
                <w:sz w:val="20"/>
                <w:szCs w:val="20"/>
              </w:rPr>
            </w:pPr>
            <w:r w:rsidRPr="00165B34">
              <w:rPr>
                <w:rFonts w:ascii="Cambria" w:hAnsi="Cambria"/>
                <w:color w:val="58400C"/>
                <w:sz w:val="20"/>
                <w:szCs w:val="20"/>
              </w:rPr>
              <w:t>CS 2.1 Proiectul se implementeze în UAT-uri/ A.D.I./ Consortii administrative  care au gradul de dezvoltare socio-economică  mai mic sau egal cu 0.4001 (în cazul A.D.I./ Consortii administrative gradul de dezvoltare socio-economică sumat trebuie sa indeplineasca aceasta conditie).</w:t>
            </w:r>
          </w:p>
          <w:p w14:paraId="3A7DDD10" w14:textId="77777777" w:rsidR="008978CE" w:rsidRPr="00165B34" w:rsidRDefault="00000000" w:rsidP="00165B34">
            <w:pPr>
              <w:jc w:val="both"/>
              <w:rPr>
                <w:rFonts w:ascii="Cambria" w:hAnsi="Cambria"/>
                <w:sz w:val="20"/>
                <w:szCs w:val="20"/>
              </w:rPr>
            </w:pPr>
            <w:r w:rsidRPr="00165B34">
              <w:rPr>
                <w:rFonts w:ascii="Cambria" w:hAnsi="Cambria"/>
                <w:color w:val="58400C"/>
                <w:sz w:val="20"/>
                <w:szCs w:val="20"/>
              </w:rPr>
              <w:t>CS 2.2 Proiectul se implementeze în UAT-uri/ A.D.I./ Consortii administrative  care au gradul de dezvoltare socio-economică  mai mare sau egal cu 0.4002 dar mai mic sau egal 0.4301 (în cazul A.D.I./ Consortii administrative gradul de dezvoltare socio-economică sumat trebuie sa indeplineasca aceasta conditie).</w:t>
            </w:r>
          </w:p>
          <w:p w14:paraId="099686DB" w14:textId="77777777" w:rsidR="008978CE" w:rsidRPr="00165B34" w:rsidRDefault="00000000" w:rsidP="00165B34">
            <w:pPr>
              <w:jc w:val="both"/>
              <w:rPr>
                <w:rFonts w:ascii="Cambria" w:hAnsi="Cambria"/>
                <w:sz w:val="20"/>
                <w:szCs w:val="20"/>
              </w:rPr>
            </w:pPr>
            <w:r w:rsidRPr="00165B34">
              <w:rPr>
                <w:rFonts w:ascii="Cambria" w:hAnsi="Cambria"/>
                <w:color w:val="58400C"/>
                <w:sz w:val="20"/>
                <w:szCs w:val="20"/>
              </w:rPr>
              <w:t>CS 2.3 Proiectul se implementeze în UAT-uri/ A.D.I./ Consortii administrative care au gradul de dezvoltare socio-economică  mai mare sau egal cu 0.4302 (în cazul A.D.I./ Consortii administrative gradul de dezvoltare socio-economică sumat trebuie sa indeplineasca aceasta conditie).</w:t>
            </w:r>
          </w:p>
        </w:tc>
        <w:tc>
          <w:tcPr>
            <w:tcW w:w="0" w:type="auto"/>
            <w:vAlign w:val="center"/>
          </w:tcPr>
          <w:p w14:paraId="6EC04371" w14:textId="77777777" w:rsidR="008978CE" w:rsidRPr="00165B34" w:rsidRDefault="00000000" w:rsidP="00165B34">
            <w:pPr>
              <w:keepNext/>
              <w:jc w:val="both"/>
              <w:rPr>
                <w:rFonts w:ascii="Cambria" w:hAnsi="Cambria"/>
                <w:sz w:val="20"/>
                <w:szCs w:val="20"/>
              </w:rPr>
            </w:pPr>
            <w:r w:rsidRPr="00165B34">
              <w:rPr>
                <w:rFonts w:ascii="Cambria" w:hAnsi="Cambria"/>
                <w:sz w:val="20"/>
                <w:szCs w:val="20"/>
              </w:rPr>
              <w:t>maxim 20 puncte</w:t>
            </w:r>
          </w:p>
        </w:tc>
        <w:tc>
          <w:tcPr>
            <w:tcW w:w="0" w:type="auto"/>
            <w:vAlign w:val="center"/>
          </w:tcPr>
          <w:p w14:paraId="60E8359E" w14:textId="77777777" w:rsidR="008978CE" w:rsidRPr="00165B34" w:rsidRDefault="008978CE" w:rsidP="00165B34">
            <w:pPr>
              <w:jc w:val="both"/>
              <w:rPr>
                <w:rFonts w:ascii="Cambria" w:hAnsi="Cambria"/>
                <w:sz w:val="20"/>
                <w:szCs w:val="20"/>
              </w:rPr>
            </w:pPr>
          </w:p>
        </w:tc>
        <w:tc>
          <w:tcPr>
            <w:tcW w:w="0" w:type="auto"/>
            <w:vAlign w:val="center"/>
          </w:tcPr>
          <w:p w14:paraId="475DDA12" w14:textId="77777777" w:rsidR="008978CE" w:rsidRPr="00165B34" w:rsidRDefault="008978CE" w:rsidP="00165B34">
            <w:pPr>
              <w:jc w:val="both"/>
              <w:rPr>
                <w:rFonts w:ascii="Cambria" w:hAnsi="Cambria"/>
                <w:sz w:val="20"/>
                <w:szCs w:val="20"/>
              </w:rPr>
            </w:pPr>
          </w:p>
        </w:tc>
      </w:tr>
      <w:tr w:rsidR="008978CE" w:rsidRPr="00165B34" w14:paraId="34ACDC42" w14:textId="77777777">
        <w:tc>
          <w:tcPr>
            <w:tcW w:w="0" w:type="auto"/>
            <w:gridSpan w:val="5"/>
            <w:shd w:val="clear" w:color="auto" w:fill="DDDDDD"/>
            <w:vAlign w:val="center"/>
          </w:tcPr>
          <w:p w14:paraId="37453FBF" w14:textId="77777777" w:rsidR="008978CE" w:rsidRPr="00165B34" w:rsidRDefault="00000000" w:rsidP="00165B34">
            <w:pPr>
              <w:jc w:val="both"/>
              <w:rPr>
                <w:rFonts w:ascii="Cambria" w:hAnsi="Cambria"/>
                <w:sz w:val="20"/>
                <w:szCs w:val="20"/>
              </w:rPr>
            </w:pPr>
            <w:r w:rsidRPr="00165B34">
              <w:rPr>
                <w:rFonts w:ascii="Cambria" w:hAnsi="Cambria"/>
                <w:sz w:val="20"/>
                <w:szCs w:val="20"/>
                <w:lang w:val="ro"/>
              </w:rPr>
              <w:t>Documente obligatorii: SF/DALI/PT/MJ/CF; Studiu potential socio-economic de dezvoltare zone rurale – teritoriul GAL Podisul de Nord al Barladului.</w:t>
            </w:r>
          </w:p>
          <w:p w14:paraId="76AB5D1F" w14:textId="77777777" w:rsidR="008978CE" w:rsidRPr="00165B34" w:rsidRDefault="00000000" w:rsidP="00165B34">
            <w:pPr>
              <w:jc w:val="both"/>
              <w:rPr>
                <w:rFonts w:ascii="Cambria" w:hAnsi="Cambria"/>
                <w:sz w:val="20"/>
                <w:szCs w:val="20"/>
              </w:rPr>
            </w:pPr>
            <w:r w:rsidRPr="00165B34">
              <w:rPr>
                <w:rFonts w:ascii="Cambria" w:hAnsi="Cambria"/>
                <w:sz w:val="20"/>
                <w:szCs w:val="20"/>
                <w:lang w:val="ro"/>
              </w:rPr>
              <w:t>Metodologia:</w:t>
            </w:r>
          </w:p>
          <w:p w14:paraId="27206D31" w14:textId="77777777" w:rsidR="008978CE" w:rsidRPr="00165B34" w:rsidRDefault="00000000" w:rsidP="00165B34">
            <w:pPr>
              <w:jc w:val="both"/>
              <w:rPr>
                <w:rFonts w:ascii="Cambria" w:hAnsi="Cambria"/>
                <w:sz w:val="20"/>
                <w:szCs w:val="20"/>
              </w:rPr>
            </w:pPr>
            <w:r w:rsidRPr="00165B34">
              <w:rPr>
                <w:rFonts w:ascii="Cambria" w:hAnsi="Cambria"/>
                <w:sz w:val="20"/>
                <w:szCs w:val="20"/>
                <w:lang w:val="ro"/>
              </w:rPr>
              <w:t>CS2.1: Se verifica: a) Gradul de dezvoltare socio-economică este conform Studiu potential socio-economic de dezvoltare zone rurale – teritoriul GAL Podisul de Nord al Barladului. Daca gradul de dezvoltare socio-economică al UAT este mai mic sau egal cu 0.4001 se acorda 20 PUNCTE. b) Gradul de dezvoltare socio-economică sumat în cazul A.D.I./ consortii administrative. Daca gradul de dezvoltare socio-economică sumat, în cazul A.D.I./ consortii administrative,  este mai mic sau egal cu 0.4001 se acorda 20 puncte.</w:t>
            </w:r>
          </w:p>
          <w:p w14:paraId="2209BF41" w14:textId="77777777" w:rsidR="008978CE" w:rsidRPr="00165B34" w:rsidRDefault="00000000" w:rsidP="00165B34">
            <w:pPr>
              <w:jc w:val="both"/>
              <w:rPr>
                <w:rFonts w:ascii="Cambria" w:hAnsi="Cambria"/>
                <w:sz w:val="20"/>
                <w:szCs w:val="20"/>
              </w:rPr>
            </w:pPr>
            <w:r w:rsidRPr="00165B34">
              <w:rPr>
                <w:rFonts w:ascii="Cambria" w:hAnsi="Cambria"/>
                <w:sz w:val="20"/>
                <w:szCs w:val="20"/>
                <w:lang w:val="ro"/>
              </w:rPr>
              <w:t>CS2.2: Se verifica: a) Gradul de dezvoltare socio-economică este conform Studiu potential socio-economic de dezvoltare zone rurale – teritoriul GAL Podisul de Nord al Barladului. Daca gradul de dezvoltare socio-economică al UAT este mai mare sau egal cu 0.4002 dar mai mic sau egal 0.4301 se acorda 15 PUNCTE. b) Gradul de dezvoltare socio-economică sumat în cazul A.D.I./ consortii administrative. Daca gradul de dezvoltare socio-economică sumat, în cazul A.D.I./ consortii administrative,  este mai mare sau egal cu 0.4002 dar mai mic sau egal 0.4301 se acorda 15 puncte.</w:t>
            </w:r>
          </w:p>
          <w:p w14:paraId="6AFADAE8" w14:textId="77777777" w:rsidR="008978CE" w:rsidRPr="00165B34" w:rsidRDefault="00000000" w:rsidP="00165B34">
            <w:pPr>
              <w:jc w:val="both"/>
              <w:rPr>
                <w:rFonts w:ascii="Cambria" w:hAnsi="Cambria"/>
                <w:sz w:val="20"/>
                <w:szCs w:val="20"/>
              </w:rPr>
            </w:pPr>
            <w:r w:rsidRPr="00165B34">
              <w:rPr>
                <w:rFonts w:ascii="Cambria" w:hAnsi="Cambria"/>
                <w:sz w:val="20"/>
                <w:szCs w:val="20"/>
                <w:lang w:val="ro"/>
              </w:rPr>
              <w:t xml:space="preserve">CS2.3: Se verifica: a) Gradul de dezvoltare socio-economică este conform Studiu potential socio-economic de </w:t>
            </w:r>
            <w:r w:rsidRPr="00165B34">
              <w:rPr>
                <w:rFonts w:ascii="Cambria" w:hAnsi="Cambria"/>
                <w:sz w:val="20"/>
                <w:szCs w:val="20"/>
                <w:lang w:val="ro"/>
              </w:rPr>
              <w:lastRenderedPageBreak/>
              <w:t>dezvoltare zone rurale – teritoriul GAL Podisul de Nord al Barladului. Daca gradul de dezvoltare socio-economică al UAT este mai mare sau egal cu 0.4302 se acorda 10 PUNCTE. b) Gradul de dezvoltare socio-economică sumat în cazul A.D.I./ consortii administrative. Daca gradul de dezvoltare socio-economică sumat, în cazul A.D.I./ consortii administrative,  este mai mare sau egal cu 0.4302 se acorda 10 puncte.</w:t>
            </w:r>
          </w:p>
        </w:tc>
      </w:tr>
      <w:tr w:rsidR="008978CE" w:rsidRPr="00165B34" w14:paraId="05234EDA" w14:textId="77777777">
        <w:trPr>
          <w:trHeight w:val="540"/>
        </w:trPr>
        <w:tc>
          <w:tcPr>
            <w:tcW w:w="0" w:type="auto"/>
            <w:gridSpan w:val="2"/>
            <w:shd w:val="clear" w:color="auto" w:fill="CCE1DB"/>
            <w:vAlign w:val="center"/>
          </w:tcPr>
          <w:p w14:paraId="6243AEF1" w14:textId="77777777" w:rsidR="008978CE" w:rsidRPr="00165B34" w:rsidRDefault="00000000" w:rsidP="00165B34">
            <w:pPr>
              <w:jc w:val="both"/>
              <w:rPr>
                <w:rFonts w:ascii="Cambria" w:hAnsi="Cambria"/>
                <w:sz w:val="20"/>
                <w:szCs w:val="20"/>
              </w:rPr>
            </w:pPr>
            <w:r w:rsidRPr="00165B34">
              <w:rPr>
                <w:rFonts w:ascii="Cambria" w:hAnsi="Cambria"/>
                <w:color w:val="014935"/>
                <w:sz w:val="20"/>
                <w:szCs w:val="20"/>
              </w:rPr>
              <w:lastRenderedPageBreak/>
              <w:t>3 </w:t>
            </w:r>
            <w:r w:rsidRPr="00165B34">
              <w:rPr>
                <w:rFonts w:ascii="Cambria" w:hAnsi="Cambria"/>
                <w:b/>
                <w:color w:val="014935"/>
                <w:sz w:val="20"/>
                <w:szCs w:val="20"/>
              </w:rPr>
              <w:t>P(p): Principiul prioritizării proiectelor care propun cooperarea și parteneriatele cu una sau mai multe UAT-uri limitrofe si/ sau ONG-ri si sau operatori economici si/ sau alte entitati publice, pentru ca actiunile sau unele din actiunile propuse prin proiect sa contribuie la integrarea la nivelul teritoriului GAL.</w:t>
            </w:r>
          </w:p>
        </w:tc>
        <w:tc>
          <w:tcPr>
            <w:tcW w:w="0" w:type="auto"/>
            <w:shd w:val="clear" w:color="auto" w:fill="CCE1DB"/>
            <w:vAlign w:val="center"/>
          </w:tcPr>
          <w:p w14:paraId="599B4B0F" w14:textId="77777777" w:rsidR="008978CE" w:rsidRPr="00165B34" w:rsidRDefault="00000000" w:rsidP="00165B34">
            <w:pPr>
              <w:jc w:val="both"/>
              <w:rPr>
                <w:rFonts w:ascii="Cambria" w:hAnsi="Cambria"/>
                <w:sz w:val="20"/>
                <w:szCs w:val="20"/>
              </w:rPr>
            </w:pPr>
            <w:r w:rsidRPr="00165B34">
              <w:rPr>
                <w:rFonts w:ascii="Cambria" w:hAnsi="Cambria"/>
                <w:b/>
                <w:color w:val="014935"/>
                <w:sz w:val="20"/>
                <w:szCs w:val="20"/>
              </w:rPr>
              <w:t>5 puncte</w:t>
            </w:r>
          </w:p>
        </w:tc>
        <w:tc>
          <w:tcPr>
            <w:tcW w:w="0" w:type="auto"/>
            <w:shd w:val="clear" w:color="auto" w:fill="CCE1DB"/>
            <w:vAlign w:val="center"/>
          </w:tcPr>
          <w:p w14:paraId="359B73CA" w14:textId="77777777" w:rsidR="008978CE" w:rsidRPr="00165B34" w:rsidRDefault="008978CE" w:rsidP="00165B34">
            <w:pPr>
              <w:jc w:val="both"/>
              <w:rPr>
                <w:rFonts w:ascii="Cambria" w:hAnsi="Cambria"/>
                <w:sz w:val="20"/>
                <w:szCs w:val="20"/>
              </w:rPr>
            </w:pPr>
          </w:p>
        </w:tc>
        <w:tc>
          <w:tcPr>
            <w:tcW w:w="0" w:type="auto"/>
            <w:shd w:val="clear" w:color="auto" w:fill="CCE1DB"/>
            <w:vAlign w:val="center"/>
          </w:tcPr>
          <w:p w14:paraId="27B5D118" w14:textId="77777777" w:rsidR="008978CE" w:rsidRPr="00165B34" w:rsidRDefault="008978CE" w:rsidP="00165B34">
            <w:pPr>
              <w:jc w:val="both"/>
              <w:rPr>
                <w:rFonts w:ascii="Cambria" w:hAnsi="Cambria"/>
                <w:sz w:val="20"/>
                <w:szCs w:val="20"/>
              </w:rPr>
            </w:pPr>
          </w:p>
        </w:tc>
      </w:tr>
      <w:tr w:rsidR="008978CE" w:rsidRPr="00165B34" w14:paraId="5C07B11E" w14:textId="77777777">
        <w:tc>
          <w:tcPr>
            <w:tcW w:w="0" w:type="auto"/>
            <w:shd w:val="clear" w:color="auto" w:fill="F8ECD2"/>
            <w:vAlign w:val="center"/>
          </w:tcPr>
          <w:p w14:paraId="3694BF76" w14:textId="77777777" w:rsidR="008978CE" w:rsidRPr="00165B34" w:rsidRDefault="00000000" w:rsidP="00165B34">
            <w:pPr>
              <w:jc w:val="both"/>
              <w:rPr>
                <w:rFonts w:ascii="Cambria" w:hAnsi="Cambria"/>
                <w:sz w:val="20"/>
                <w:szCs w:val="20"/>
              </w:rPr>
            </w:pPr>
            <w:r w:rsidRPr="00165B34">
              <w:rPr>
                <w:rFonts w:ascii="Cambria" w:hAnsi="Cambria"/>
                <w:color w:val="58400C"/>
                <w:sz w:val="20"/>
                <w:szCs w:val="20"/>
              </w:rPr>
              <w:t>CS3.1: 5 puncte;</w:t>
            </w:r>
          </w:p>
          <w:p w14:paraId="0381E98A" w14:textId="77777777" w:rsidR="008978CE" w:rsidRPr="00165B34" w:rsidRDefault="00000000" w:rsidP="00165B34">
            <w:pPr>
              <w:jc w:val="both"/>
              <w:rPr>
                <w:rFonts w:ascii="Cambria" w:hAnsi="Cambria"/>
                <w:sz w:val="20"/>
                <w:szCs w:val="20"/>
              </w:rPr>
            </w:pPr>
            <w:r w:rsidRPr="00165B34">
              <w:rPr>
                <w:rFonts w:ascii="Cambria" w:hAnsi="Cambria"/>
                <w:color w:val="58400C"/>
                <w:sz w:val="20"/>
                <w:szCs w:val="20"/>
              </w:rPr>
              <w:t>CS3.2: 4 puncte;</w:t>
            </w:r>
          </w:p>
          <w:p w14:paraId="29E8F42E" w14:textId="77777777" w:rsidR="008978CE" w:rsidRPr="00165B34" w:rsidRDefault="00000000" w:rsidP="00165B34">
            <w:pPr>
              <w:jc w:val="both"/>
              <w:rPr>
                <w:rFonts w:ascii="Cambria" w:hAnsi="Cambria"/>
                <w:sz w:val="20"/>
                <w:szCs w:val="20"/>
              </w:rPr>
            </w:pPr>
            <w:r w:rsidRPr="00165B34">
              <w:rPr>
                <w:rFonts w:ascii="Cambria" w:hAnsi="Cambria"/>
                <w:color w:val="58400C"/>
                <w:sz w:val="20"/>
                <w:szCs w:val="20"/>
              </w:rPr>
              <w:t>CS3.3: 3 puncte;</w:t>
            </w:r>
          </w:p>
        </w:tc>
        <w:tc>
          <w:tcPr>
            <w:tcW w:w="0" w:type="auto"/>
            <w:shd w:val="clear" w:color="auto" w:fill="F8ECD2"/>
            <w:vAlign w:val="center"/>
          </w:tcPr>
          <w:p w14:paraId="68EC4028" w14:textId="77777777" w:rsidR="008978CE" w:rsidRPr="00165B34" w:rsidRDefault="00000000" w:rsidP="00165B34">
            <w:pPr>
              <w:jc w:val="both"/>
              <w:rPr>
                <w:rFonts w:ascii="Cambria" w:hAnsi="Cambria"/>
                <w:sz w:val="20"/>
                <w:szCs w:val="20"/>
              </w:rPr>
            </w:pPr>
            <w:r w:rsidRPr="00165B34">
              <w:rPr>
                <w:rFonts w:ascii="Cambria" w:hAnsi="Cambria"/>
                <w:color w:val="58400C"/>
                <w:sz w:val="20"/>
                <w:szCs w:val="20"/>
              </w:rPr>
              <w:t>CS3.1 Proiectul propus spre finantare de minim 2 UAT-uri limitrofe din teritoriul GAL si minim 2 ONG-uri.</w:t>
            </w:r>
          </w:p>
          <w:p w14:paraId="4A662841" w14:textId="77777777" w:rsidR="008978CE" w:rsidRPr="00165B34" w:rsidRDefault="00000000" w:rsidP="00165B34">
            <w:pPr>
              <w:jc w:val="both"/>
              <w:rPr>
                <w:rFonts w:ascii="Cambria" w:hAnsi="Cambria"/>
                <w:sz w:val="20"/>
                <w:szCs w:val="20"/>
              </w:rPr>
            </w:pPr>
            <w:r w:rsidRPr="00165B34">
              <w:rPr>
                <w:rFonts w:ascii="Cambria" w:hAnsi="Cambria"/>
                <w:color w:val="58400C"/>
                <w:sz w:val="20"/>
                <w:szCs w:val="20"/>
              </w:rPr>
              <w:t>CS3.2 Proiectul propus spre finantare de catre un consortiu administrativ format numai din UAT-uri din teritoriul GAL.</w:t>
            </w:r>
          </w:p>
          <w:p w14:paraId="4C232AC4" w14:textId="77777777" w:rsidR="008978CE" w:rsidRPr="00165B34" w:rsidRDefault="00000000" w:rsidP="00165B34">
            <w:pPr>
              <w:jc w:val="both"/>
              <w:rPr>
                <w:rFonts w:ascii="Cambria" w:hAnsi="Cambria"/>
                <w:sz w:val="20"/>
                <w:szCs w:val="20"/>
              </w:rPr>
            </w:pPr>
            <w:r w:rsidRPr="00165B34">
              <w:rPr>
                <w:rFonts w:ascii="Cambria" w:hAnsi="Cambria"/>
                <w:color w:val="58400C"/>
                <w:sz w:val="20"/>
                <w:szCs w:val="20"/>
              </w:rPr>
              <w:t>CS3.3 Proiectul propus spre finantare de minim 1 UAT din teritorilu GAL si minim 1 ONG sau minim o unitate de cult din teritoriul GAL.</w:t>
            </w:r>
          </w:p>
        </w:tc>
        <w:tc>
          <w:tcPr>
            <w:tcW w:w="0" w:type="auto"/>
            <w:vAlign w:val="center"/>
          </w:tcPr>
          <w:p w14:paraId="7C2C8348" w14:textId="77777777" w:rsidR="008978CE" w:rsidRPr="00165B34" w:rsidRDefault="00000000" w:rsidP="00165B34">
            <w:pPr>
              <w:keepNext/>
              <w:jc w:val="both"/>
              <w:rPr>
                <w:rFonts w:ascii="Cambria" w:hAnsi="Cambria"/>
                <w:sz w:val="20"/>
                <w:szCs w:val="20"/>
              </w:rPr>
            </w:pPr>
            <w:r w:rsidRPr="00165B34">
              <w:rPr>
                <w:rFonts w:ascii="Cambria" w:hAnsi="Cambria"/>
                <w:sz w:val="20"/>
                <w:szCs w:val="20"/>
              </w:rPr>
              <w:t>maxim 5 puncte</w:t>
            </w:r>
          </w:p>
        </w:tc>
        <w:tc>
          <w:tcPr>
            <w:tcW w:w="0" w:type="auto"/>
            <w:vAlign w:val="center"/>
          </w:tcPr>
          <w:p w14:paraId="52B55871" w14:textId="77777777" w:rsidR="008978CE" w:rsidRPr="00165B34" w:rsidRDefault="008978CE" w:rsidP="00165B34">
            <w:pPr>
              <w:jc w:val="both"/>
              <w:rPr>
                <w:rFonts w:ascii="Cambria" w:hAnsi="Cambria"/>
                <w:sz w:val="20"/>
                <w:szCs w:val="20"/>
              </w:rPr>
            </w:pPr>
          </w:p>
        </w:tc>
        <w:tc>
          <w:tcPr>
            <w:tcW w:w="0" w:type="auto"/>
            <w:vAlign w:val="center"/>
          </w:tcPr>
          <w:p w14:paraId="120EC77D" w14:textId="77777777" w:rsidR="008978CE" w:rsidRPr="00165B34" w:rsidRDefault="008978CE" w:rsidP="00165B34">
            <w:pPr>
              <w:jc w:val="both"/>
              <w:rPr>
                <w:rFonts w:ascii="Cambria" w:hAnsi="Cambria"/>
                <w:sz w:val="20"/>
                <w:szCs w:val="20"/>
              </w:rPr>
            </w:pPr>
          </w:p>
        </w:tc>
      </w:tr>
      <w:tr w:rsidR="008978CE" w:rsidRPr="00165B34" w14:paraId="260FCD58" w14:textId="77777777">
        <w:tc>
          <w:tcPr>
            <w:tcW w:w="0" w:type="auto"/>
            <w:gridSpan w:val="5"/>
            <w:shd w:val="clear" w:color="auto" w:fill="DDDDDD"/>
            <w:vAlign w:val="center"/>
          </w:tcPr>
          <w:p w14:paraId="2E22BA45" w14:textId="77777777" w:rsidR="008978CE" w:rsidRPr="00165B34" w:rsidRDefault="00000000" w:rsidP="00165B34">
            <w:pPr>
              <w:jc w:val="both"/>
              <w:rPr>
                <w:rFonts w:ascii="Cambria" w:hAnsi="Cambria"/>
                <w:sz w:val="20"/>
                <w:szCs w:val="20"/>
              </w:rPr>
            </w:pPr>
            <w:r w:rsidRPr="00165B34">
              <w:rPr>
                <w:rFonts w:ascii="Cambria" w:hAnsi="Cambria"/>
                <w:sz w:val="20"/>
                <w:szCs w:val="20"/>
                <w:lang w:val="ro"/>
              </w:rPr>
              <w:t>Documente obligatorii: SF/DALI/PT/MJ/CF; </w:t>
            </w:r>
            <w:r w:rsidRPr="00165B34">
              <w:rPr>
                <w:rFonts w:ascii="Cambria" w:hAnsi="Cambria"/>
                <w:sz w:val="20"/>
                <w:szCs w:val="20"/>
              </w:rPr>
              <w:t>Documente care atesta forma de organizare a solicitantului (În cazul depunerii unui proiect în parteneriat, în CF, la ”Alte documente” se regaseste acordul de parteneriat/ alt document justificativ).</w:t>
            </w:r>
          </w:p>
          <w:p w14:paraId="0550B1E7" w14:textId="77777777" w:rsidR="008978CE" w:rsidRPr="00165B34" w:rsidRDefault="00000000" w:rsidP="00165B34">
            <w:pPr>
              <w:jc w:val="both"/>
              <w:rPr>
                <w:rFonts w:ascii="Cambria" w:hAnsi="Cambria"/>
                <w:sz w:val="20"/>
                <w:szCs w:val="20"/>
              </w:rPr>
            </w:pPr>
            <w:r w:rsidRPr="00165B34">
              <w:rPr>
                <w:rFonts w:ascii="Cambria" w:hAnsi="Cambria"/>
                <w:sz w:val="20"/>
                <w:szCs w:val="20"/>
                <w:lang w:val="ro"/>
              </w:rPr>
              <w:t>Metodologia:</w:t>
            </w:r>
          </w:p>
          <w:p w14:paraId="03C58D50" w14:textId="77777777" w:rsidR="008978CE" w:rsidRPr="00165B34" w:rsidRDefault="00000000" w:rsidP="00165B34">
            <w:pPr>
              <w:jc w:val="both"/>
              <w:rPr>
                <w:rFonts w:ascii="Cambria" w:hAnsi="Cambria"/>
                <w:sz w:val="20"/>
                <w:szCs w:val="20"/>
              </w:rPr>
            </w:pPr>
            <w:r w:rsidRPr="00165B34">
              <w:rPr>
                <w:rFonts w:ascii="Cambria" w:hAnsi="Cambria"/>
                <w:sz w:val="20"/>
                <w:szCs w:val="20"/>
                <w:lang w:val="ro"/>
              </w:rPr>
              <w:t>CS3.1: Se va verifica în Cererea de Finantare daca proiectul propus se va realiza</w:t>
            </w:r>
            <w:r w:rsidRPr="00165B34">
              <w:rPr>
                <w:rFonts w:ascii="Cambria" w:hAnsi="Cambria"/>
                <w:sz w:val="20"/>
                <w:szCs w:val="20"/>
              </w:rPr>
              <w:t>de minim 2 UAT-uri limitrofe din teritoriul GAL si minim 2 ONG-uri, caz  in care</w:t>
            </w:r>
            <w:r w:rsidRPr="00165B34">
              <w:rPr>
                <w:rFonts w:ascii="Cambria" w:hAnsi="Cambria"/>
                <w:sz w:val="20"/>
                <w:szCs w:val="20"/>
                <w:lang w:val="ro"/>
              </w:rPr>
              <w:t>se acorda 5 puncte.</w:t>
            </w:r>
          </w:p>
          <w:p w14:paraId="4CCAF7D9" w14:textId="77777777" w:rsidR="008978CE" w:rsidRPr="00165B34" w:rsidRDefault="00000000" w:rsidP="00165B34">
            <w:pPr>
              <w:jc w:val="both"/>
              <w:rPr>
                <w:rFonts w:ascii="Cambria" w:hAnsi="Cambria"/>
                <w:sz w:val="20"/>
                <w:szCs w:val="20"/>
              </w:rPr>
            </w:pPr>
            <w:r w:rsidRPr="00165B34">
              <w:rPr>
                <w:rFonts w:ascii="Cambria" w:hAnsi="Cambria"/>
                <w:sz w:val="20"/>
                <w:szCs w:val="20"/>
                <w:lang w:val="ro"/>
              </w:rPr>
              <w:t>CS3.2: Se va verifica în Cererea de Finantare daca proiectul propus se va realiza</w:t>
            </w:r>
            <w:r w:rsidRPr="00165B34">
              <w:rPr>
                <w:rFonts w:ascii="Cambria" w:hAnsi="Cambria"/>
                <w:sz w:val="20"/>
                <w:szCs w:val="20"/>
              </w:rPr>
              <w:t>de catre un consortiu administrativ format numai din UAT-uri din teritoriul GAL, caz in care</w:t>
            </w:r>
            <w:r w:rsidRPr="00165B34">
              <w:rPr>
                <w:rFonts w:ascii="Cambria" w:hAnsi="Cambria"/>
                <w:sz w:val="20"/>
                <w:szCs w:val="20"/>
                <w:lang w:val="ro"/>
              </w:rPr>
              <w:t>se acorda 4 puncte.</w:t>
            </w:r>
          </w:p>
          <w:p w14:paraId="21932C1B" w14:textId="77777777" w:rsidR="008978CE" w:rsidRPr="00165B34" w:rsidRDefault="00000000" w:rsidP="00165B34">
            <w:pPr>
              <w:jc w:val="both"/>
              <w:rPr>
                <w:rFonts w:ascii="Cambria" w:hAnsi="Cambria"/>
                <w:sz w:val="20"/>
                <w:szCs w:val="20"/>
              </w:rPr>
            </w:pPr>
            <w:r w:rsidRPr="00165B34">
              <w:rPr>
                <w:rFonts w:ascii="Cambria" w:hAnsi="Cambria"/>
                <w:sz w:val="20"/>
                <w:szCs w:val="20"/>
                <w:lang w:val="ro"/>
              </w:rPr>
              <w:t>CS3.3: Se va verifica în Cererea de Finantare daca proiectul propus se va realiza</w:t>
            </w:r>
            <w:r w:rsidRPr="00165B34">
              <w:rPr>
                <w:rFonts w:ascii="Cambria" w:hAnsi="Cambria"/>
                <w:sz w:val="20"/>
                <w:szCs w:val="20"/>
              </w:rPr>
              <w:t>de minim 1 UAT din teritorilu GAL si minim 1 ONG sau minim o unitate de cult din teritoriul GAL, caz in care</w:t>
            </w:r>
            <w:r w:rsidRPr="00165B34">
              <w:rPr>
                <w:rFonts w:ascii="Cambria" w:hAnsi="Cambria"/>
                <w:sz w:val="20"/>
                <w:szCs w:val="20"/>
                <w:lang w:val="ro"/>
              </w:rPr>
              <w:t>se acorda 3 puncte.</w:t>
            </w:r>
          </w:p>
        </w:tc>
      </w:tr>
      <w:tr w:rsidR="008978CE" w:rsidRPr="00165B34" w14:paraId="5347DBDC" w14:textId="77777777">
        <w:trPr>
          <w:trHeight w:val="540"/>
        </w:trPr>
        <w:tc>
          <w:tcPr>
            <w:tcW w:w="0" w:type="auto"/>
            <w:gridSpan w:val="2"/>
            <w:shd w:val="clear" w:color="auto" w:fill="CCE1DB"/>
            <w:vAlign w:val="center"/>
          </w:tcPr>
          <w:p w14:paraId="42CF6CE5" w14:textId="789740C2" w:rsidR="008978CE" w:rsidRPr="00165B34" w:rsidRDefault="00000000" w:rsidP="00165B34">
            <w:pPr>
              <w:jc w:val="both"/>
              <w:rPr>
                <w:rFonts w:ascii="Cambria" w:hAnsi="Cambria"/>
                <w:sz w:val="20"/>
                <w:szCs w:val="20"/>
              </w:rPr>
            </w:pPr>
            <w:r w:rsidRPr="00165B34">
              <w:rPr>
                <w:rFonts w:ascii="Cambria" w:hAnsi="Cambria"/>
                <w:color w:val="014935"/>
                <w:sz w:val="20"/>
                <w:szCs w:val="20"/>
              </w:rPr>
              <w:t>4 </w:t>
            </w:r>
            <w:r w:rsidR="004E1A64" w:rsidRPr="00CF1A8A">
              <w:rPr>
                <w:rFonts w:ascii="Trebuchet MS" w:eastAsia="Times New Roman" w:hAnsi="Trebuchet MS" w:cs="Times New Roman"/>
                <w:sz w:val="18"/>
                <w:szCs w:val="18"/>
                <w:lang w:eastAsia="en-GB"/>
              </w:rPr>
              <w:t>P(a) Principiul accesul la finanțare</w:t>
            </w:r>
          </w:p>
        </w:tc>
        <w:tc>
          <w:tcPr>
            <w:tcW w:w="0" w:type="auto"/>
            <w:shd w:val="clear" w:color="auto" w:fill="CCE1DB"/>
            <w:vAlign w:val="center"/>
          </w:tcPr>
          <w:p w14:paraId="2A91543A" w14:textId="77777777" w:rsidR="008978CE" w:rsidRPr="00165B34" w:rsidRDefault="00000000" w:rsidP="00165B34">
            <w:pPr>
              <w:jc w:val="both"/>
              <w:rPr>
                <w:rFonts w:ascii="Cambria" w:hAnsi="Cambria"/>
                <w:sz w:val="20"/>
                <w:szCs w:val="20"/>
              </w:rPr>
            </w:pPr>
            <w:r w:rsidRPr="00165B34">
              <w:rPr>
                <w:rFonts w:ascii="Cambria" w:hAnsi="Cambria"/>
                <w:b/>
                <w:color w:val="014935"/>
                <w:sz w:val="20"/>
                <w:szCs w:val="20"/>
              </w:rPr>
              <w:t>10 puncte</w:t>
            </w:r>
          </w:p>
        </w:tc>
        <w:tc>
          <w:tcPr>
            <w:tcW w:w="0" w:type="auto"/>
            <w:shd w:val="clear" w:color="auto" w:fill="CCE1DB"/>
            <w:vAlign w:val="center"/>
          </w:tcPr>
          <w:p w14:paraId="2458F00A" w14:textId="77777777" w:rsidR="008978CE" w:rsidRPr="00165B34" w:rsidRDefault="008978CE" w:rsidP="00165B34">
            <w:pPr>
              <w:jc w:val="both"/>
              <w:rPr>
                <w:rFonts w:ascii="Cambria" w:hAnsi="Cambria"/>
                <w:sz w:val="20"/>
                <w:szCs w:val="20"/>
              </w:rPr>
            </w:pPr>
          </w:p>
        </w:tc>
        <w:tc>
          <w:tcPr>
            <w:tcW w:w="0" w:type="auto"/>
            <w:shd w:val="clear" w:color="auto" w:fill="CCE1DB"/>
            <w:vAlign w:val="center"/>
          </w:tcPr>
          <w:p w14:paraId="02FD879A" w14:textId="77777777" w:rsidR="008978CE" w:rsidRPr="00165B34" w:rsidRDefault="008978CE" w:rsidP="00165B34">
            <w:pPr>
              <w:jc w:val="both"/>
              <w:rPr>
                <w:rFonts w:ascii="Cambria" w:hAnsi="Cambria"/>
                <w:sz w:val="20"/>
                <w:szCs w:val="20"/>
              </w:rPr>
            </w:pPr>
          </w:p>
        </w:tc>
      </w:tr>
      <w:tr w:rsidR="008978CE" w:rsidRPr="00165B34" w14:paraId="3AE8C44B" w14:textId="77777777">
        <w:tc>
          <w:tcPr>
            <w:tcW w:w="0" w:type="auto"/>
            <w:shd w:val="clear" w:color="auto" w:fill="F8ECD2"/>
            <w:vAlign w:val="center"/>
          </w:tcPr>
          <w:p w14:paraId="06CA7A9E" w14:textId="77777777" w:rsidR="008978CE" w:rsidRPr="00165B34" w:rsidRDefault="00000000" w:rsidP="00165B34">
            <w:pPr>
              <w:jc w:val="both"/>
              <w:rPr>
                <w:rFonts w:ascii="Cambria" w:hAnsi="Cambria"/>
                <w:sz w:val="20"/>
                <w:szCs w:val="20"/>
              </w:rPr>
            </w:pPr>
            <w:r w:rsidRPr="00165B34">
              <w:rPr>
                <w:rFonts w:ascii="Cambria" w:hAnsi="Cambria"/>
                <w:color w:val="58400C"/>
                <w:sz w:val="20"/>
                <w:szCs w:val="20"/>
              </w:rPr>
              <w:t>CS4.1: 10 puncte; </w:t>
            </w:r>
          </w:p>
          <w:p w14:paraId="20CEB4E6" w14:textId="77777777" w:rsidR="008978CE" w:rsidRPr="00165B34" w:rsidRDefault="00000000" w:rsidP="00165B34">
            <w:pPr>
              <w:jc w:val="both"/>
              <w:rPr>
                <w:rFonts w:ascii="Cambria" w:hAnsi="Cambria"/>
                <w:sz w:val="20"/>
                <w:szCs w:val="20"/>
              </w:rPr>
            </w:pPr>
            <w:r w:rsidRPr="00165B34">
              <w:rPr>
                <w:rFonts w:ascii="Cambria" w:hAnsi="Cambria"/>
                <w:color w:val="58400C"/>
                <w:sz w:val="20"/>
                <w:szCs w:val="20"/>
              </w:rPr>
              <w:t>CS4.2: 5 puncte</w:t>
            </w:r>
          </w:p>
        </w:tc>
        <w:tc>
          <w:tcPr>
            <w:tcW w:w="0" w:type="auto"/>
            <w:shd w:val="clear" w:color="auto" w:fill="F8ECD2"/>
            <w:vAlign w:val="center"/>
          </w:tcPr>
          <w:p w14:paraId="34FEA98E" w14:textId="77777777" w:rsidR="008978CE" w:rsidRPr="00165B34" w:rsidRDefault="00000000" w:rsidP="00165B34">
            <w:pPr>
              <w:jc w:val="both"/>
              <w:rPr>
                <w:rFonts w:ascii="Cambria" w:hAnsi="Cambria"/>
                <w:sz w:val="20"/>
                <w:szCs w:val="20"/>
              </w:rPr>
            </w:pPr>
            <w:r w:rsidRPr="00165B34">
              <w:rPr>
                <w:rFonts w:ascii="Cambria" w:hAnsi="Cambria"/>
                <w:color w:val="58400C"/>
                <w:sz w:val="20"/>
                <w:szCs w:val="20"/>
              </w:rPr>
              <w:t>CS4.1: </w:t>
            </w:r>
            <w:r w:rsidRPr="00165B34">
              <w:rPr>
                <w:rFonts w:ascii="Cambria" w:hAnsi="Cambria"/>
                <w:color w:val="58400C"/>
                <w:sz w:val="20"/>
                <w:szCs w:val="20"/>
                <w:lang w:val="ro"/>
              </w:rPr>
              <w:t>Proiectul propus spre finantare are ca beneficiar indirect populație care  nu a beneficiat de finanțare în perioada de programare 2014 – 2020 prin PNDR.</w:t>
            </w:r>
          </w:p>
          <w:p w14:paraId="28BB89CC" w14:textId="77777777" w:rsidR="008978CE" w:rsidRPr="00165B34" w:rsidRDefault="00000000" w:rsidP="00165B34">
            <w:pPr>
              <w:jc w:val="both"/>
              <w:rPr>
                <w:rFonts w:ascii="Cambria" w:hAnsi="Cambria"/>
                <w:sz w:val="20"/>
                <w:szCs w:val="20"/>
              </w:rPr>
            </w:pPr>
            <w:r w:rsidRPr="00165B34">
              <w:rPr>
                <w:rFonts w:ascii="Cambria" w:hAnsi="Cambria"/>
                <w:color w:val="58400C"/>
                <w:sz w:val="20"/>
                <w:szCs w:val="20"/>
              </w:rPr>
              <w:t>CS4.2: Proiectul propus spre finantare are ca beneficiar indirect populație care nu a beneficiat de finanțare în perioada de programare 2014 – 2020 prin PNDR pentru o investitie similara cu cea propusa prin proiect. </w:t>
            </w:r>
          </w:p>
        </w:tc>
        <w:tc>
          <w:tcPr>
            <w:tcW w:w="0" w:type="auto"/>
            <w:vAlign w:val="center"/>
          </w:tcPr>
          <w:p w14:paraId="3DA22F73" w14:textId="77777777" w:rsidR="008978CE" w:rsidRPr="00165B34" w:rsidRDefault="00000000" w:rsidP="00165B34">
            <w:pPr>
              <w:keepNext/>
              <w:jc w:val="both"/>
              <w:rPr>
                <w:rFonts w:ascii="Cambria" w:hAnsi="Cambria"/>
                <w:sz w:val="20"/>
                <w:szCs w:val="20"/>
              </w:rPr>
            </w:pPr>
            <w:r w:rsidRPr="00165B34">
              <w:rPr>
                <w:rFonts w:ascii="Cambria" w:hAnsi="Cambria"/>
                <w:sz w:val="20"/>
                <w:szCs w:val="20"/>
              </w:rPr>
              <w:t>maxim 10 puncte</w:t>
            </w:r>
          </w:p>
        </w:tc>
        <w:tc>
          <w:tcPr>
            <w:tcW w:w="0" w:type="auto"/>
            <w:vAlign w:val="center"/>
          </w:tcPr>
          <w:p w14:paraId="12032E8A" w14:textId="77777777" w:rsidR="008978CE" w:rsidRPr="00165B34" w:rsidRDefault="008978CE" w:rsidP="00165B34">
            <w:pPr>
              <w:jc w:val="both"/>
              <w:rPr>
                <w:rFonts w:ascii="Cambria" w:hAnsi="Cambria"/>
                <w:sz w:val="20"/>
                <w:szCs w:val="20"/>
              </w:rPr>
            </w:pPr>
          </w:p>
        </w:tc>
        <w:tc>
          <w:tcPr>
            <w:tcW w:w="0" w:type="auto"/>
            <w:vAlign w:val="center"/>
          </w:tcPr>
          <w:p w14:paraId="1F1D1CDB" w14:textId="77777777" w:rsidR="008978CE" w:rsidRPr="00165B34" w:rsidRDefault="008978CE" w:rsidP="00165B34">
            <w:pPr>
              <w:jc w:val="both"/>
              <w:rPr>
                <w:rFonts w:ascii="Cambria" w:hAnsi="Cambria"/>
                <w:sz w:val="20"/>
                <w:szCs w:val="20"/>
              </w:rPr>
            </w:pPr>
          </w:p>
        </w:tc>
      </w:tr>
      <w:tr w:rsidR="008978CE" w:rsidRPr="00165B34" w14:paraId="7C9FABE0" w14:textId="77777777">
        <w:tc>
          <w:tcPr>
            <w:tcW w:w="0" w:type="auto"/>
            <w:gridSpan w:val="5"/>
            <w:shd w:val="clear" w:color="auto" w:fill="DDDDDD"/>
            <w:vAlign w:val="center"/>
          </w:tcPr>
          <w:p w14:paraId="0EBF36B5" w14:textId="77777777" w:rsidR="008978CE" w:rsidRPr="00165B34" w:rsidRDefault="00000000" w:rsidP="00165B34">
            <w:pPr>
              <w:jc w:val="both"/>
              <w:rPr>
                <w:rFonts w:ascii="Cambria" w:hAnsi="Cambria"/>
                <w:sz w:val="20"/>
                <w:szCs w:val="20"/>
              </w:rPr>
            </w:pPr>
            <w:r w:rsidRPr="00165B34">
              <w:rPr>
                <w:rFonts w:ascii="Cambria" w:hAnsi="Cambria"/>
                <w:sz w:val="20"/>
                <w:szCs w:val="20"/>
                <w:lang w:val="ro"/>
              </w:rPr>
              <w:lastRenderedPageBreak/>
              <w:t>Documente obligatorii: SF/DALI/PT/MJ/CF; Secțiunea C subsectiunea C.1 din CF; Sectiunea E.1 din CF; Anexa nr. 1 la L292/ 2018; Anexa nr. 2 la L292/ 2018; LISTA ariilor protejate din teritoriul GAL. </w:t>
            </w:r>
            <w:r w:rsidRPr="00165B34">
              <w:rPr>
                <w:rFonts w:ascii="Cambria" w:hAnsi="Cambria"/>
                <w:sz w:val="20"/>
                <w:szCs w:val="20"/>
              </w:rPr>
              <w:t>Metodologia:</w:t>
            </w:r>
          </w:p>
          <w:p w14:paraId="58A27FD7" w14:textId="77777777" w:rsidR="008978CE" w:rsidRPr="00165B34" w:rsidRDefault="00000000" w:rsidP="00165B34">
            <w:pPr>
              <w:jc w:val="both"/>
              <w:rPr>
                <w:rFonts w:ascii="Cambria" w:hAnsi="Cambria"/>
                <w:sz w:val="20"/>
                <w:szCs w:val="20"/>
              </w:rPr>
            </w:pPr>
            <w:r w:rsidRPr="00165B34">
              <w:rPr>
                <w:rFonts w:ascii="Cambria" w:hAnsi="Cambria"/>
                <w:sz w:val="20"/>
                <w:szCs w:val="20"/>
              </w:rPr>
              <w:t>CS4.1: Se va verifica în secțiunea C subsectiunea C.1 din CF, dacă solicitantul a mai beneficiat de finanțare în cadrul PNDR 2014-2020. În cazul în care beneficiarul NU a mai avut contracte semnate pe PNDR 2014-2020, acesta va primi punctajul maxim respectiv 10 puncte.</w:t>
            </w:r>
          </w:p>
          <w:p w14:paraId="6D0F3CE2" w14:textId="77777777" w:rsidR="008978CE" w:rsidRPr="00165B34" w:rsidRDefault="00000000" w:rsidP="00165B34">
            <w:pPr>
              <w:jc w:val="both"/>
              <w:rPr>
                <w:rFonts w:ascii="Cambria" w:hAnsi="Cambria"/>
                <w:sz w:val="20"/>
                <w:szCs w:val="20"/>
              </w:rPr>
            </w:pPr>
            <w:r w:rsidRPr="00165B34">
              <w:rPr>
                <w:rFonts w:ascii="Cambria" w:hAnsi="Cambria"/>
                <w:sz w:val="20"/>
                <w:szCs w:val="20"/>
              </w:rPr>
              <w:t>CS4.2: Se va verifica în secțiunea C subsectiunea C.1 din CF, dacă solicitantul sprijinului a mai beneficiat de finanțare în cadrul PNDR 2014-2020 pentru o investiție similară cu cea propusa prin proiect. În cazul în care beneficiarul NU a mai avut contract(e) semnat(e) pe PNDR 2014-2020 pentru o investiție similară cu cea propusa prin proiect, acesta va primi punctajul de 5 puncte </w:t>
            </w:r>
          </w:p>
        </w:tc>
      </w:tr>
      <w:tr w:rsidR="008978CE" w:rsidRPr="00165B34" w14:paraId="6E46AA18" w14:textId="77777777">
        <w:trPr>
          <w:trHeight w:val="540"/>
        </w:trPr>
        <w:tc>
          <w:tcPr>
            <w:tcW w:w="0" w:type="auto"/>
            <w:gridSpan w:val="2"/>
            <w:shd w:val="clear" w:color="auto" w:fill="CCE1DB"/>
            <w:vAlign w:val="center"/>
          </w:tcPr>
          <w:p w14:paraId="4DE7F340" w14:textId="28B92960" w:rsidR="008978CE" w:rsidRPr="00165B34" w:rsidRDefault="00000000" w:rsidP="00165B34">
            <w:pPr>
              <w:jc w:val="both"/>
              <w:rPr>
                <w:rFonts w:ascii="Cambria" w:hAnsi="Cambria"/>
                <w:sz w:val="20"/>
                <w:szCs w:val="20"/>
              </w:rPr>
            </w:pPr>
            <w:r w:rsidRPr="00165B34">
              <w:rPr>
                <w:rFonts w:ascii="Cambria" w:hAnsi="Cambria"/>
                <w:color w:val="014935"/>
                <w:sz w:val="20"/>
                <w:szCs w:val="20"/>
              </w:rPr>
              <w:t>5 </w:t>
            </w:r>
            <w:r w:rsidR="004E1A64" w:rsidRPr="00CF1A8A">
              <w:rPr>
                <w:rFonts w:ascii="Trebuchet MS" w:eastAsia="Times New Roman" w:hAnsi="Trebuchet MS" w:cs="Times New Roman"/>
                <w:sz w:val="18"/>
                <w:szCs w:val="18"/>
                <w:lang w:eastAsia="en-GB"/>
              </w:rPr>
              <w:t>P(b) Principiul maturitatea proiectului</w:t>
            </w:r>
          </w:p>
        </w:tc>
        <w:tc>
          <w:tcPr>
            <w:tcW w:w="0" w:type="auto"/>
            <w:shd w:val="clear" w:color="auto" w:fill="CCE1DB"/>
            <w:vAlign w:val="center"/>
          </w:tcPr>
          <w:p w14:paraId="566BCF04" w14:textId="77777777" w:rsidR="008978CE" w:rsidRPr="00165B34" w:rsidRDefault="00000000" w:rsidP="00165B34">
            <w:pPr>
              <w:jc w:val="both"/>
              <w:rPr>
                <w:rFonts w:ascii="Cambria" w:hAnsi="Cambria"/>
                <w:sz w:val="20"/>
                <w:szCs w:val="20"/>
              </w:rPr>
            </w:pPr>
            <w:r w:rsidRPr="00165B34">
              <w:rPr>
                <w:rFonts w:ascii="Cambria" w:hAnsi="Cambria"/>
                <w:b/>
                <w:color w:val="014935"/>
                <w:sz w:val="20"/>
                <w:szCs w:val="20"/>
              </w:rPr>
              <w:t>10 puncte</w:t>
            </w:r>
          </w:p>
        </w:tc>
        <w:tc>
          <w:tcPr>
            <w:tcW w:w="0" w:type="auto"/>
            <w:shd w:val="clear" w:color="auto" w:fill="CCE1DB"/>
            <w:vAlign w:val="center"/>
          </w:tcPr>
          <w:p w14:paraId="00F1B475" w14:textId="77777777" w:rsidR="008978CE" w:rsidRPr="00165B34" w:rsidRDefault="008978CE" w:rsidP="00165B34">
            <w:pPr>
              <w:jc w:val="both"/>
              <w:rPr>
                <w:rFonts w:ascii="Cambria" w:hAnsi="Cambria"/>
                <w:sz w:val="20"/>
                <w:szCs w:val="20"/>
              </w:rPr>
            </w:pPr>
          </w:p>
        </w:tc>
        <w:tc>
          <w:tcPr>
            <w:tcW w:w="0" w:type="auto"/>
            <w:shd w:val="clear" w:color="auto" w:fill="CCE1DB"/>
            <w:vAlign w:val="center"/>
          </w:tcPr>
          <w:p w14:paraId="53A4A479" w14:textId="77777777" w:rsidR="008978CE" w:rsidRPr="00165B34" w:rsidRDefault="008978CE" w:rsidP="00165B34">
            <w:pPr>
              <w:jc w:val="both"/>
              <w:rPr>
                <w:rFonts w:ascii="Cambria" w:hAnsi="Cambria"/>
                <w:sz w:val="20"/>
                <w:szCs w:val="20"/>
              </w:rPr>
            </w:pPr>
          </w:p>
        </w:tc>
      </w:tr>
      <w:tr w:rsidR="008978CE" w:rsidRPr="00165B34" w14:paraId="05A8F5D4" w14:textId="77777777">
        <w:tc>
          <w:tcPr>
            <w:tcW w:w="0" w:type="auto"/>
            <w:shd w:val="clear" w:color="auto" w:fill="F8ECD2"/>
            <w:vAlign w:val="center"/>
          </w:tcPr>
          <w:p w14:paraId="27F854DB" w14:textId="77777777" w:rsidR="008978CE" w:rsidRPr="00165B34" w:rsidRDefault="00000000" w:rsidP="00165B34">
            <w:pPr>
              <w:jc w:val="both"/>
              <w:rPr>
                <w:rFonts w:ascii="Cambria" w:hAnsi="Cambria"/>
                <w:sz w:val="20"/>
                <w:szCs w:val="20"/>
              </w:rPr>
            </w:pPr>
            <w:r w:rsidRPr="00165B34">
              <w:rPr>
                <w:rFonts w:ascii="Cambria" w:hAnsi="Cambria"/>
                <w:color w:val="58400C"/>
                <w:sz w:val="20"/>
                <w:szCs w:val="20"/>
              </w:rPr>
              <w:t>CS5.1: 10 puncte;</w:t>
            </w:r>
          </w:p>
          <w:p w14:paraId="7CDC0C07" w14:textId="77777777" w:rsidR="008978CE" w:rsidRPr="00165B34" w:rsidRDefault="00000000" w:rsidP="00165B34">
            <w:pPr>
              <w:jc w:val="both"/>
              <w:rPr>
                <w:rFonts w:ascii="Cambria" w:hAnsi="Cambria"/>
                <w:sz w:val="20"/>
                <w:szCs w:val="20"/>
              </w:rPr>
            </w:pPr>
            <w:r w:rsidRPr="00165B34">
              <w:rPr>
                <w:rFonts w:ascii="Cambria" w:hAnsi="Cambria"/>
                <w:color w:val="58400C"/>
                <w:sz w:val="20"/>
                <w:szCs w:val="20"/>
              </w:rPr>
              <w:t>CS5.2: 8 puncte;</w:t>
            </w:r>
          </w:p>
          <w:p w14:paraId="20C66AC5" w14:textId="77777777" w:rsidR="008978CE" w:rsidRPr="00165B34" w:rsidRDefault="00000000" w:rsidP="00165B34">
            <w:pPr>
              <w:jc w:val="both"/>
              <w:rPr>
                <w:rFonts w:ascii="Cambria" w:hAnsi="Cambria"/>
                <w:sz w:val="20"/>
                <w:szCs w:val="20"/>
              </w:rPr>
            </w:pPr>
            <w:r w:rsidRPr="00165B34">
              <w:rPr>
                <w:rFonts w:ascii="Cambria" w:hAnsi="Cambria"/>
                <w:color w:val="58400C"/>
                <w:sz w:val="20"/>
                <w:szCs w:val="20"/>
              </w:rPr>
              <w:t>CS5.3: 6 puncte</w:t>
            </w:r>
          </w:p>
        </w:tc>
        <w:tc>
          <w:tcPr>
            <w:tcW w:w="0" w:type="auto"/>
            <w:shd w:val="clear" w:color="auto" w:fill="F8ECD2"/>
            <w:vAlign w:val="center"/>
          </w:tcPr>
          <w:p w14:paraId="76FAD5B7" w14:textId="77777777" w:rsidR="008978CE" w:rsidRPr="00165B34" w:rsidRDefault="00000000" w:rsidP="00165B34">
            <w:pPr>
              <w:jc w:val="both"/>
              <w:rPr>
                <w:rFonts w:ascii="Cambria" w:hAnsi="Cambria"/>
                <w:sz w:val="20"/>
                <w:szCs w:val="20"/>
              </w:rPr>
            </w:pPr>
            <w:r w:rsidRPr="00165B34">
              <w:rPr>
                <w:rFonts w:ascii="Cambria" w:hAnsi="Cambria"/>
                <w:color w:val="58400C"/>
                <w:sz w:val="20"/>
                <w:szCs w:val="20"/>
              </w:rPr>
              <w:t>CS5.1; Gradul de maturitate al unui proiect cu impact asupra mediului este demonstrat de existenta  evaluarii sau a analizei impactului preconizat asupra mediului, anexata la Cererea de Finanțare.</w:t>
            </w:r>
          </w:p>
          <w:p w14:paraId="0FE5B8A2" w14:textId="77777777" w:rsidR="008978CE" w:rsidRPr="00165B34" w:rsidRDefault="00000000" w:rsidP="00165B34">
            <w:pPr>
              <w:jc w:val="both"/>
              <w:rPr>
                <w:rFonts w:ascii="Cambria" w:hAnsi="Cambria"/>
                <w:sz w:val="20"/>
                <w:szCs w:val="20"/>
              </w:rPr>
            </w:pPr>
            <w:r w:rsidRPr="00165B34">
              <w:rPr>
                <w:rFonts w:ascii="Cambria" w:hAnsi="Cambria"/>
                <w:color w:val="58400C"/>
                <w:sz w:val="20"/>
                <w:szCs w:val="20"/>
              </w:rPr>
              <w:t>CS5.2: Gradul de maturitate al unui proiect cu impact asupra mediului este demonstrat de dovada depunerii documentației pentru demararea procedurii de  evaluare sau de analiza a impactului preconizat asupra mediului, anexata la Cererea de Finanțare. </w:t>
            </w:r>
          </w:p>
          <w:p w14:paraId="7AE8C8BC" w14:textId="77777777" w:rsidR="008978CE" w:rsidRPr="00165B34" w:rsidRDefault="00000000" w:rsidP="00165B34">
            <w:pPr>
              <w:jc w:val="both"/>
              <w:rPr>
                <w:rFonts w:ascii="Cambria" w:hAnsi="Cambria"/>
                <w:sz w:val="20"/>
                <w:szCs w:val="20"/>
              </w:rPr>
            </w:pPr>
            <w:r w:rsidRPr="00165B34">
              <w:rPr>
                <w:rFonts w:ascii="Cambria" w:hAnsi="Cambria"/>
                <w:color w:val="58400C"/>
                <w:sz w:val="20"/>
                <w:szCs w:val="20"/>
              </w:rPr>
              <w:t>CS5.3: Gradul de maturitate al unui proiect FARA impact asupra mediului este demonstrat de existenta  Proiectul tehnic (PT) anexat la Cererea de Finanțare</w:t>
            </w:r>
          </w:p>
        </w:tc>
        <w:tc>
          <w:tcPr>
            <w:tcW w:w="0" w:type="auto"/>
            <w:vAlign w:val="center"/>
          </w:tcPr>
          <w:p w14:paraId="4F69C2BE" w14:textId="77777777" w:rsidR="008978CE" w:rsidRPr="00165B34" w:rsidRDefault="00000000" w:rsidP="00165B34">
            <w:pPr>
              <w:keepNext/>
              <w:jc w:val="both"/>
              <w:rPr>
                <w:rFonts w:ascii="Cambria" w:hAnsi="Cambria"/>
                <w:sz w:val="20"/>
                <w:szCs w:val="20"/>
              </w:rPr>
            </w:pPr>
            <w:r w:rsidRPr="00165B34">
              <w:rPr>
                <w:rFonts w:ascii="Cambria" w:hAnsi="Cambria"/>
                <w:sz w:val="20"/>
                <w:szCs w:val="20"/>
              </w:rPr>
              <w:t>maxim 10 puncte</w:t>
            </w:r>
          </w:p>
        </w:tc>
        <w:tc>
          <w:tcPr>
            <w:tcW w:w="0" w:type="auto"/>
            <w:vAlign w:val="center"/>
          </w:tcPr>
          <w:p w14:paraId="2760C2F9" w14:textId="77777777" w:rsidR="008978CE" w:rsidRPr="00165B34" w:rsidRDefault="008978CE" w:rsidP="00165B34">
            <w:pPr>
              <w:jc w:val="both"/>
              <w:rPr>
                <w:rFonts w:ascii="Cambria" w:hAnsi="Cambria"/>
                <w:sz w:val="20"/>
                <w:szCs w:val="20"/>
              </w:rPr>
            </w:pPr>
          </w:p>
        </w:tc>
        <w:tc>
          <w:tcPr>
            <w:tcW w:w="0" w:type="auto"/>
            <w:vAlign w:val="center"/>
          </w:tcPr>
          <w:p w14:paraId="46249D07" w14:textId="77777777" w:rsidR="008978CE" w:rsidRPr="00165B34" w:rsidRDefault="008978CE" w:rsidP="00165B34">
            <w:pPr>
              <w:jc w:val="both"/>
              <w:rPr>
                <w:rFonts w:ascii="Cambria" w:hAnsi="Cambria"/>
                <w:sz w:val="20"/>
                <w:szCs w:val="20"/>
              </w:rPr>
            </w:pPr>
          </w:p>
        </w:tc>
      </w:tr>
      <w:tr w:rsidR="008978CE" w:rsidRPr="00165B34" w14:paraId="138404C3" w14:textId="77777777">
        <w:tc>
          <w:tcPr>
            <w:tcW w:w="0" w:type="auto"/>
            <w:gridSpan w:val="5"/>
            <w:shd w:val="clear" w:color="auto" w:fill="DDDDDD"/>
            <w:vAlign w:val="center"/>
          </w:tcPr>
          <w:p w14:paraId="3DEB8927" w14:textId="77777777" w:rsidR="008978CE" w:rsidRPr="00165B34" w:rsidRDefault="00000000" w:rsidP="00165B34">
            <w:pPr>
              <w:jc w:val="both"/>
              <w:rPr>
                <w:rFonts w:ascii="Cambria" w:hAnsi="Cambria"/>
                <w:sz w:val="20"/>
                <w:szCs w:val="20"/>
              </w:rPr>
            </w:pPr>
            <w:r w:rsidRPr="00165B34">
              <w:rPr>
                <w:rFonts w:ascii="Cambria" w:hAnsi="Cambria"/>
                <w:sz w:val="20"/>
                <w:szCs w:val="20"/>
                <w:lang w:val="ro"/>
              </w:rPr>
              <w:t>Documente obligatorii: SF/DALI/PT/MJ/CF; Secțiunea C subsectiunea C.1 din CF; Sectiunea E.1 din CF; Anexa nr. 1 la L292/ 2018; Anexa nr. 2 la L292/ 2018; LISTA ariilor protejate din teritoriul GAL. </w:t>
            </w:r>
            <w:r w:rsidRPr="00165B34">
              <w:rPr>
                <w:rFonts w:ascii="Cambria" w:hAnsi="Cambria"/>
                <w:sz w:val="20"/>
                <w:szCs w:val="20"/>
              </w:rPr>
              <w:t>Metodologia:</w:t>
            </w:r>
          </w:p>
          <w:p w14:paraId="0FF96D6B" w14:textId="77777777" w:rsidR="008978CE" w:rsidRPr="00165B34" w:rsidRDefault="00000000" w:rsidP="00165B34">
            <w:pPr>
              <w:jc w:val="both"/>
              <w:rPr>
                <w:rFonts w:ascii="Cambria" w:hAnsi="Cambria"/>
                <w:sz w:val="20"/>
                <w:szCs w:val="20"/>
              </w:rPr>
            </w:pPr>
            <w:r w:rsidRPr="00165B34">
              <w:rPr>
                <w:rFonts w:ascii="Cambria" w:hAnsi="Cambria"/>
                <w:sz w:val="20"/>
                <w:szCs w:val="20"/>
              </w:rPr>
              <w:t>CS5.1: Se va verifica în Anexa nr. 1 la L292/ 2018 daca investitia propusa prin proiect este supusa evaluării impactului asupra mediului. În cazul în care investitia propusa prin proiect este supusa evaluării impactului asupra mediului, gradul de maturitate al proiectului va fi demonstrat de existenta evaluarii sau a analizei impactului preconizat asupra mediului, anexata la CF si proiectul va primi 10 puncte.</w:t>
            </w:r>
          </w:p>
          <w:p w14:paraId="6EE769F3" w14:textId="77777777" w:rsidR="008978CE" w:rsidRPr="00165B34" w:rsidRDefault="00000000" w:rsidP="00165B34">
            <w:pPr>
              <w:jc w:val="both"/>
              <w:rPr>
                <w:rFonts w:ascii="Cambria" w:hAnsi="Cambria"/>
                <w:sz w:val="20"/>
                <w:szCs w:val="20"/>
              </w:rPr>
            </w:pPr>
            <w:r w:rsidRPr="00165B34">
              <w:rPr>
                <w:rFonts w:ascii="Cambria" w:hAnsi="Cambria"/>
                <w:sz w:val="20"/>
                <w:szCs w:val="20"/>
              </w:rPr>
              <w:t>CS5.2: Se va verifica în Anexa  nr. 2 la L292/ 2018 daca pentru investitia propusa prin proiect trebuie stabilită necesitatea efectuării evaluării impactului asupra mediului. În cazul în care pentru investitia propusa prin proiect trebuie stabilită necesitatea efectuării evaluării impactului asupra mediului, gradul de maturitate al proiectului va fi demonstrat de dovada depunerii documentației pentru demararea procedurii de  evaluare sau de analiza a impactului preconizat asupra mediului anexata la CF si proiectul va primi 8 puncte.</w:t>
            </w:r>
          </w:p>
          <w:p w14:paraId="3ED88571" w14:textId="77777777" w:rsidR="008978CE" w:rsidRPr="00165B34" w:rsidRDefault="00000000" w:rsidP="00165B34">
            <w:pPr>
              <w:jc w:val="both"/>
              <w:rPr>
                <w:rFonts w:ascii="Cambria" w:hAnsi="Cambria"/>
                <w:sz w:val="20"/>
                <w:szCs w:val="20"/>
              </w:rPr>
            </w:pPr>
            <w:r w:rsidRPr="00165B34">
              <w:rPr>
                <w:rFonts w:ascii="Cambria" w:hAnsi="Cambria"/>
                <w:sz w:val="20"/>
                <w:szCs w:val="20"/>
              </w:rPr>
              <w:t>CS5.3: Se vor verifica documentele prezentate. In situația în care investitia propusa prin proiect NU este/ NU trebuie supusa evaluării impactului asupra mediului/ NU propune investitii in zone protejate etc., gradul de maturitate al proiectului va fi demonstrat de existenta  Proiectului tehnic (PT) anexat la CF si proiectul va primi 6 puncte. </w:t>
            </w:r>
          </w:p>
        </w:tc>
      </w:tr>
      <w:tr w:rsidR="008978CE" w:rsidRPr="00165B34" w14:paraId="051D8CF2" w14:textId="77777777">
        <w:trPr>
          <w:trHeight w:val="540"/>
        </w:trPr>
        <w:tc>
          <w:tcPr>
            <w:tcW w:w="0" w:type="auto"/>
            <w:gridSpan w:val="2"/>
            <w:shd w:val="clear" w:color="auto" w:fill="CCE1DB"/>
            <w:vAlign w:val="center"/>
          </w:tcPr>
          <w:p w14:paraId="50D783DF" w14:textId="75A71A8F" w:rsidR="008978CE" w:rsidRPr="00165B34" w:rsidRDefault="00000000" w:rsidP="00165B34">
            <w:pPr>
              <w:jc w:val="both"/>
              <w:rPr>
                <w:rFonts w:ascii="Cambria" w:hAnsi="Cambria"/>
                <w:sz w:val="20"/>
                <w:szCs w:val="20"/>
              </w:rPr>
            </w:pPr>
            <w:r w:rsidRPr="00165B34">
              <w:rPr>
                <w:rFonts w:ascii="Cambria" w:hAnsi="Cambria"/>
                <w:color w:val="014935"/>
                <w:sz w:val="20"/>
                <w:szCs w:val="20"/>
              </w:rPr>
              <w:t>6 </w:t>
            </w:r>
            <w:r w:rsidR="004E1A64" w:rsidRPr="00CF1A8A">
              <w:rPr>
                <w:rFonts w:ascii="Trebuchet MS" w:eastAsia="Times New Roman" w:hAnsi="Trebuchet MS" w:cs="Times New Roman"/>
                <w:sz w:val="18"/>
                <w:szCs w:val="18"/>
                <w:lang w:eastAsia="en-GB"/>
              </w:rPr>
              <w:t>P(c) Principiul prioritizare digitalizare</w:t>
            </w:r>
          </w:p>
        </w:tc>
        <w:tc>
          <w:tcPr>
            <w:tcW w:w="0" w:type="auto"/>
            <w:shd w:val="clear" w:color="auto" w:fill="CCE1DB"/>
            <w:vAlign w:val="center"/>
          </w:tcPr>
          <w:p w14:paraId="76EAEFEE" w14:textId="77777777" w:rsidR="008978CE" w:rsidRPr="00165B34" w:rsidRDefault="00000000" w:rsidP="00165B34">
            <w:pPr>
              <w:jc w:val="both"/>
              <w:rPr>
                <w:rFonts w:ascii="Cambria" w:hAnsi="Cambria"/>
                <w:sz w:val="20"/>
                <w:szCs w:val="20"/>
              </w:rPr>
            </w:pPr>
            <w:r w:rsidRPr="00165B34">
              <w:rPr>
                <w:rFonts w:ascii="Cambria" w:hAnsi="Cambria"/>
                <w:b/>
                <w:color w:val="014935"/>
                <w:sz w:val="20"/>
                <w:szCs w:val="20"/>
              </w:rPr>
              <w:t>15 puncte</w:t>
            </w:r>
          </w:p>
        </w:tc>
        <w:tc>
          <w:tcPr>
            <w:tcW w:w="0" w:type="auto"/>
            <w:shd w:val="clear" w:color="auto" w:fill="CCE1DB"/>
            <w:vAlign w:val="center"/>
          </w:tcPr>
          <w:p w14:paraId="2E036936" w14:textId="77777777" w:rsidR="008978CE" w:rsidRPr="00165B34" w:rsidRDefault="008978CE" w:rsidP="00165B34">
            <w:pPr>
              <w:jc w:val="both"/>
              <w:rPr>
                <w:rFonts w:ascii="Cambria" w:hAnsi="Cambria"/>
                <w:sz w:val="20"/>
                <w:szCs w:val="20"/>
              </w:rPr>
            </w:pPr>
          </w:p>
        </w:tc>
        <w:tc>
          <w:tcPr>
            <w:tcW w:w="0" w:type="auto"/>
            <w:shd w:val="clear" w:color="auto" w:fill="CCE1DB"/>
            <w:vAlign w:val="center"/>
          </w:tcPr>
          <w:p w14:paraId="53E7F7E2" w14:textId="77777777" w:rsidR="008978CE" w:rsidRPr="00165B34" w:rsidRDefault="008978CE" w:rsidP="00165B34">
            <w:pPr>
              <w:jc w:val="both"/>
              <w:rPr>
                <w:rFonts w:ascii="Cambria" w:hAnsi="Cambria"/>
                <w:sz w:val="20"/>
                <w:szCs w:val="20"/>
              </w:rPr>
            </w:pPr>
          </w:p>
        </w:tc>
      </w:tr>
      <w:tr w:rsidR="008978CE" w:rsidRPr="00165B34" w14:paraId="3172471F" w14:textId="77777777">
        <w:tc>
          <w:tcPr>
            <w:tcW w:w="0" w:type="auto"/>
            <w:shd w:val="clear" w:color="auto" w:fill="F8ECD2"/>
            <w:vAlign w:val="center"/>
          </w:tcPr>
          <w:p w14:paraId="59B4CC58" w14:textId="77777777" w:rsidR="008978CE" w:rsidRPr="00165B34" w:rsidRDefault="00000000" w:rsidP="00165B34">
            <w:pPr>
              <w:jc w:val="both"/>
              <w:rPr>
                <w:rFonts w:ascii="Cambria" w:hAnsi="Cambria"/>
                <w:sz w:val="20"/>
                <w:szCs w:val="20"/>
              </w:rPr>
            </w:pPr>
            <w:r w:rsidRPr="00165B34">
              <w:rPr>
                <w:rFonts w:ascii="Cambria" w:hAnsi="Cambria"/>
                <w:color w:val="58400C"/>
                <w:sz w:val="20"/>
                <w:szCs w:val="20"/>
                <w:lang w:val="ro"/>
              </w:rPr>
              <w:t xml:space="preserve">CS6: 15 </w:t>
            </w:r>
            <w:r w:rsidRPr="00165B34">
              <w:rPr>
                <w:rFonts w:ascii="Cambria" w:hAnsi="Cambria"/>
                <w:color w:val="58400C"/>
                <w:sz w:val="20"/>
                <w:szCs w:val="20"/>
                <w:lang w:val="ro"/>
              </w:rPr>
              <w:lastRenderedPageBreak/>
              <w:t>puncte</w:t>
            </w:r>
          </w:p>
        </w:tc>
        <w:tc>
          <w:tcPr>
            <w:tcW w:w="0" w:type="auto"/>
            <w:shd w:val="clear" w:color="auto" w:fill="F8ECD2"/>
            <w:vAlign w:val="center"/>
          </w:tcPr>
          <w:p w14:paraId="08104129" w14:textId="77777777" w:rsidR="008978CE" w:rsidRPr="00165B34" w:rsidRDefault="00000000" w:rsidP="00165B34">
            <w:pPr>
              <w:jc w:val="both"/>
              <w:rPr>
                <w:rFonts w:ascii="Cambria" w:hAnsi="Cambria"/>
                <w:sz w:val="20"/>
                <w:szCs w:val="20"/>
              </w:rPr>
            </w:pPr>
            <w:r w:rsidRPr="00165B34">
              <w:rPr>
                <w:rFonts w:ascii="Cambria" w:hAnsi="Cambria"/>
                <w:color w:val="58400C"/>
                <w:sz w:val="20"/>
                <w:szCs w:val="20"/>
                <w:lang w:val="ro"/>
              </w:rPr>
              <w:lastRenderedPageBreak/>
              <w:t xml:space="preserve">CS6: Proiectul propus spre </w:t>
            </w:r>
            <w:r w:rsidRPr="00165B34">
              <w:rPr>
                <w:rFonts w:ascii="Cambria" w:hAnsi="Cambria"/>
                <w:color w:val="58400C"/>
                <w:sz w:val="20"/>
                <w:szCs w:val="20"/>
                <w:lang w:val="ro"/>
              </w:rPr>
              <w:lastRenderedPageBreak/>
              <w:t>finantare include acțiuni/ dotari/ software de digitalizare pentru eficientizarea activității</w:t>
            </w:r>
          </w:p>
        </w:tc>
        <w:tc>
          <w:tcPr>
            <w:tcW w:w="0" w:type="auto"/>
            <w:vAlign w:val="center"/>
          </w:tcPr>
          <w:p w14:paraId="72A078AA" w14:textId="77777777" w:rsidR="008978CE" w:rsidRPr="00165B34" w:rsidRDefault="00000000" w:rsidP="00165B34">
            <w:pPr>
              <w:keepNext/>
              <w:jc w:val="both"/>
              <w:rPr>
                <w:rFonts w:ascii="Cambria" w:hAnsi="Cambria"/>
                <w:sz w:val="20"/>
                <w:szCs w:val="20"/>
              </w:rPr>
            </w:pPr>
            <w:r w:rsidRPr="00165B34">
              <w:rPr>
                <w:rFonts w:ascii="Cambria" w:hAnsi="Cambria"/>
                <w:sz w:val="20"/>
                <w:szCs w:val="20"/>
              </w:rPr>
              <w:lastRenderedPageBreak/>
              <w:t>15 puncte</w:t>
            </w:r>
          </w:p>
        </w:tc>
        <w:tc>
          <w:tcPr>
            <w:tcW w:w="0" w:type="auto"/>
            <w:vAlign w:val="center"/>
          </w:tcPr>
          <w:p w14:paraId="1142097F" w14:textId="77777777" w:rsidR="008978CE" w:rsidRPr="00165B34" w:rsidRDefault="008978CE" w:rsidP="00165B34">
            <w:pPr>
              <w:jc w:val="both"/>
              <w:rPr>
                <w:rFonts w:ascii="Cambria" w:hAnsi="Cambria"/>
                <w:sz w:val="20"/>
                <w:szCs w:val="20"/>
              </w:rPr>
            </w:pPr>
          </w:p>
        </w:tc>
        <w:tc>
          <w:tcPr>
            <w:tcW w:w="0" w:type="auto"/>
            <w:vAlign w:val="center"/>
          </w:tcPr>
          <w:p w14:paraId="2D730ACE" w14:textId="77777777" w:rsidR="008978CE" w:rsidRPr="00165B34" w:rsidRDefault="008978CE" w:rsidP="00165B34">
            <w:pPr>
              <w:jc w:val="both"/>
              <w:rPr>
                <w:rFonts w:ascii="Cambria" w:hAnsi="Cambria"/>
                <w:sz w:val="20"/>
                <w:szCs w:val="20"/>
              </w:rPr>
            </w:pPr>
          </w:p>
        </w:tc>
      </w:tr>
      <w:tr w:rsidR="008978CE" w:rsidRPr="00165B34" w14:paraId="2FD8823E" w14:textId="77777777">
        <w:tc>
          <w:tcPr>
            <w:tcW w:w="0" w:type="auto"/>
            <w:gridSpan w:val="5"/>
            <w:shd w:val="clear" w:color="auto" w:fill="DDDDDD"/>
            <w:vAlign w:val="center"/>
          </w:tcPr>
          <w:p w14:paraId="081F3247" w14:textId="77777777" w:rsidR="008978CE" w:rsidRPr="00165B34" w:rsidRDefault="00000000" w:rsidP="00165B34">
            <w:pPr>
              <w:jc w:val="both"/>
              <w:rPr>
                <w:rFonts w:ascii="Cambria" w:hAnsi="Cambria"/>
                <w:sz w:val="20"/>
                <w:szCs w:val="20"/>
              </w:rPr>
            </w:pPr>
            <w:r w:rsidRPr="00165B34">
              <w:rPr>
                <w:rFonts w:ascii="Cambria" w:hAnsi="Cambria"/>
                <w:sz w:val="20"/>
                <w:szCs w:val="20"/>
              </w:rPr>
              <w:t>CS6: Se va verifica în documentele anexate la CF daca proiectul propus la finantare include acțiuni/ dotari/ software de digitalizare pentru eficientizarea activității. Punctarea se va face numai dacă este prezentat şi demonstrat  în  anexele la CF ca proiectul propus finantare include acțiuni/ dotari/ software de digitalizare pentru eficientizarea activității si proiectul va primi 15 puncte.</w:t>
            </w:r>
          </w:p>
        </w:tc>
      </w:tr>
      <w:tr w:rsidR="008978CE" w:rsidRPr="00165B34" w14:paraId="15E2DB12" w14:textId="77777777">
        <w:trPr>
          <w:trHeight w:val="540"/>
        </w:trPr>
        <w:tc>
          <w:tcPr>
            <w:tcW w:w="0" w:type="auto"/>
            <w:gridSpan w:val="2"/>
            <w:shd w:val="clear" w:color="auto" w:fill="CCE1DB"/>
            <w:vAlign w:val="center"/>
          </w:tcPr>
          <w:p w14:paraId="5D24BC95" w14:textId="4BE5525A" w:rsidR="008978CE" w:rsidRPr="00165B34" w:rsidRDefault="00000000" w:rsidP="00165B34">
            <w:pPr>
              <w:jc w:val="both"/>
              <w:rPr>
                <w:rFonts w:ascii="Cambria" w:hAnsi="Cambria"/>
                <w:sz w:val="20"/>
                <w:szCs w:val="20"/>
              </w:rPr>
            </w:pPr>
            <w:r w:rsidRPr="00165B34">
              <w:rPr>
                <w:rFonts w:ascii="Cambria" w:hAnsi="Cambria"/>
                <w:color w:val="014935"/>
                <w:sz w:val="20"/>
                <w:szCs w:val="20"/>
              </w:rPr>
              <w:t>7 </w:t>
            </w:r>
            <w:r w:rsidR="004E1A64" w:rsidRPr="00CF1A8A">
              <w:rPr>
                <w:rFonts w:ascii="Trebuchet MS" w:eastAsia="Times New Roman" w:hAnsi="Trebuchet MS" w:cs="Times New Roman"/>
                <w:sz w:val="18"/>
                <w:szCs w:val="18"/>
                <w:lang w:eastAsia="en-GB"/>
              </w:rPr>
              <w:t>P(d) Principiul prioritizare acțiuni de protecția mediului</w:t>
            </w:r>
          </w:p>
        </w:tc>
        <w:tc>
          <w:tcPr>
            <w:tcW w:w="0" w:type="auto"/>
            <w:shd w:val="clear" w:color="auto" w:fill="CCE1DB"/>
            <w:vAlign w:val="center"/>
          </w:tcPr>
          <w:p w14:paraId="65638AD3" w14:textId="77777777" w:rsidR="008978CE" w:rsidRPr="00165B34" w:rsidRDefault="00000000" w:rsidP="00165B34">
            <w:pPr>
              <w:jc w:val="both"/>
              <w:rPr>
                <w:rFonts w:ascii="Cambria" w:hAnsi="Cambria"/>
                <w:sz w:val="20"/>
                <w:szCs w:val="20"/>
              </w:rPr>
            </w:pPr>
            <w:r w:rsidRPr="00165B34">
              <w:rPr>
                <w:rFonts w:ascii="Cambria" w:hAnsi="Cambria"/>
                <w:b/>
                <w:color w:val="014935"/>
                <w:sz w:val="20"/>
                <w:szCs w:val="20"/>
              </w:rPr>
              <w:t>15 puncte</w:t>
            </w:r>
          </w:p>
        </w:tc>
        <w:tc>
          <w:tcPr>
            <w:tcW w:w="0" w:type="auto"/>
            <w:shd w:val="clear" w:color="auto" w:fill="CCE1DB"/>
            <w:vAlign w:val="center"/>
          </w:tcPr>
          <w:p w14:paraId="36D1B3AB" w14:textId="77777777" w:rsidR="008978CE" w:rsidRPr="00165B34" w:rsidRDefault="008978CE" w:rsidP="00165B34">
            <w:pPr>
              <w:jc w:val="both"/>
              <w:rPr>
                <w:rFonts w:ascii="Cambria" w:hAnsi="Cambria"/>
                <w:sz w:val="20"/>
                <w:szCs w:val="20"/>
              </w:rPr>
            </w:pPr>
          </w:p>
        </w:tc>
        <w:tc>
          <w:tcPr>
            <w:tcW w:w="0" w:type="auto"/>
            <w:shd w:val="clear" w:color="auto" w:fill="CCE1DB"/>
            <w:vAlign w:val="center"/>
          </w:tcPr>
          <w:p w14:paraId="25E679FE" w14:textId="77777777" w:rsidR="008978CE" w:rsidRPr="00165B34" w:rsidRDefault="008978CE" w:rsidP="00165B34">
            <w:pPr>
              <w:jc w:val="both"/>
              <w:rPr>
                <w:rFonts w:ascii="Cambria" w:hAnsi="Cambria"/>
                <w:sz w:val="20"/>
                <w:szCs w:val="20"/>
              </w:rPr>
            </w:pPr>
          </w:p>
        </w:tc>
      </w:tr>
      <w:tr w:rsidR="008978CE" w:rsidRPr="00165B34" w14:paraId="33F2D9BD" w14:textId="77777777">
        <w:tc>
          <w:tcPr>
            <w:tcW w:w="0" w:type="auto"/>
            <w:shd w:val="clear" w:color="auto" w:fill="F8ECD2"/>
            <w:vAlign w:val="center"/>
          </w:tcPr>
          <w:p w14:paraId="3AFAF431" w14:textId="77777777" w:rsidR="008978CE" w:rsidRPr="00165B34" w:rsidRDefault="00000000" w:rsidP="00165B34">
            <w:pPr>
              <w:jc w:val="both"/>
              <w:rPr>
                <w:rFonts w:ascii="Cambria" w:hAnsi="Cambria"/>
                <w:sz w:val="20"/>
                <w:szCs w:val="20"/>
              </w:rPr>
            </w:pPr>
            <w:r w:rsidRPr="00165B34">
              <w:rPr>
                <w:rFonts w:ascii="Cambria" w:hAnsi="Cambria"/>
                <w:color w:val="58400C"/>
                <w:sz w:val="20"/>
                <w:szCs w:val="20"/>
              </w:rPr>
              <w:t>CS7: 15 puncte</w:t>
            </w:r>
          </w:p>
        </w:tc>
        <w:tc>
          <w:tcPr>
            <w:tcW w:w="0" w:type="auto"/>
            <w:shd w:val="clear" w:color="auto" w:fill="F8ECD2"/>
            <w:vAlign w:val="center"/>
          </w:tcPr>
          <w:p w14:paraId="4876CD8C" w14:textId="77777777" w:rsidR="008978CE" w:rsidRPr="00165B34" w:rsidRDefault="00000000" w:rsidP="00165B34">
            <w:pPr>
              <w:jc w:val="both"/>
              <w:rPr>
                <w:rFonts w:ascii="Cambria" w:hAnsi="Cambria"/>
                <w:sz w:val="20"/>
                <w:szCs w:val="20"/>
              </w:rPr>
            </w:pPr>
            <w:r w:rsidRPr="00165B34">
              <w:rPr>
                <w:rFonts w:ascii="Cambria" w:hAnsi="Cambria"/>
                <w:color w:val="58400C"/>
                <w:sz w:val="20"/>
                <w:szCs w:val="20"/>
                <w:lang w:val="ro"/>
              </w:rPr>
              <w:t>CS7: Proiectul propus spre finantare include acțiuni/ investitii in dotari pentru protecția mediului </w:t>
            </w:r>
          </w:p>
        </w:tc>
        <w:tc>
          <w:tcPr>
            <w:tcW w:w="0" w:type="auto"/>
            <w:vAlign w:val="center"/>
          </w:tcPr>
          <w:p w14:paraId="10B85438" w14:textId="77777777" w:rsidR="008978CE" w:rsidRPr="00165B34" w:rsidRDefault="00000000" w:rsidP="00165B34">
            <w:pPr>
              <w:keepNext/>
              <w:jc w:val="both"/>
              <w:rPr>
                <w:rFonts w:ascii="Cambria" w:hAnsi="Cambria"/>
                <w:sz w:val="20"/>
                <w:szCs w:val="20"/>
              </w:rPr>
            </w:pPr>
            <w:r w:rsidRPr="00165B34">
              <w:rPr>
                <w:rFonts w:ascii="Cambria" w:hAnsi="Cambria"/>
                <w:sz w:val="20"/>
                <w:szCs w:val="20"/>
              </w:rPr>
              <w:t>15 puncte</w:t>
            </w:r>
          </w:p>
        </w:tc>
        <w:tc>
          <w:tcPr>
            <w:tcW w:w="0" w:type="auto"/>
            <w:vAlign w:val="center"/>
          </w:tcPr>
          <w:p w14:paraId="0A83B274" w14:textId="77777777" w:rsidR="008978CE" w:rsidRPr="00165B34" w:rsidRDefault="008978CE" w:rsidP="00165B34">
            <w:pPr>
              <w:jc w:val="both"/>
              <w:rPr>
                <w:rFonts w:ascii="Cambria" w:hAnsi="Cambria"/>
                <w:sz w:val="20"/>
                <w:szCs w:val="20"/>
              </w:rPr>
            </w:pPr>
          </w:p>
        </w:tc>
        <w:tc>
          <w:tcPr>
            <w:tcW w:w="0" w:type="auto"/>
            <w:vAlign w:val="center"/>
          </w:tcPr>
          <w:p w14:paraId="7961B1E7" w14:textId="77777777" w:rsidR="008978CE" w:rsidRPr="00165B34" w:rsidRDefault="008978CE" w:rsidP="00165B34">
            <w:pPr>
              <w:jc w:val="both"/>
              <w:rPr>
                <w:rFonts w:ascii="Cambria" w:hAnsi="Cambria"/>
                <w:sz w:val="20"/>
                <w:szCs w:val="20"/>
              </w:rPr>
            </w:pPr>
          </w:p>
        </w:tc>
      </w:tr>
      <w:tr w:rsidR="008978CE" w:rsidRPr="00165B34" w14:paraId="5146C60E" w14:textId="77777777">
        <w:tc>
          <w:tcPr>
            <w:tcW w:w="0" w:type="auto"/>
            <w:gridSpan w:val="5"/>
            <w:shd w:val="clear" w:color="auto" w:fill="DDDDDD"/>
            <w:vAlign w:val="center"/>
          </w:tcPr>
          <w:p w14:paraId="0697F404" w14:textId="77777777" w:rsidR="008978CE" w:rsidRPr="00165B34" w:rsidRDefault="00000000" w:rsidP="00165B34">
            <w:pPr>
              <w:jc w:val="both"/>
              <w:rPr>
                <w:rFonts w:ascii="Cambria" w:hAnsi="Cambria"/>
                <w:sz w:val="20"/>
                <w:szCs w:val="20"/>
              </w:rPr>
            </w:pPr>
            <w:r w:rsidRPr="00165B34">
              <w:rPr>
                <w:rFonts w:ascii="Cambria" w:hAnsi="Cambria"/>
                <w:sz w:val="20"/>
                <w:szCs w:val="20"/>
                <w:lang w:val="ro"/>
              </w:rPr>
              <w:t>Documente obligatorii: SF/DALI/PT/MJ/CF. </w:t>
            </w:r>
            <w:r w:rsidRPr="00165B34">
              <w:rPr>
                <w:rFonts w:ascii="Cambria" w:hAnsi="Cambria"/>
                <w:sz w:val="20"/>
                <w:szCs w:val="20"/>
              </w:rPr>
              <w:t>Metodologia:</w:t>
            </w:r>
          </w:p>
          <w:p w14:paraId="0E78F474" w14:textId="77777777" w:rsidR="008978CE" w:rsidRPr="00165B34" w:rsidRDefault="00000000" w:rsidP="00165B34">
            <w:pPr>
              <w:jc w:val="both"/>
              <w:rPr>
                <w:rFonts w:ascii="Cambria" w:hAnsi="Cambria"/>
                <w:sz w:val="20"/>
                <w:szCs w:val="20"/>
              </w:rPr>
            </w:pPr>
            <w:r w:rsidRPr="00165B34">
              <w:rPr>
                <w:rFonts w:ascii="Cambria" w:hAnsi="Cambria"/>
                <w:sz w:val="20"/>
                <w:szCs w:val="20"/>
              </w:rPr>
              <w:t>CS7: Se va verifica în documentele anexate la CF daca proiectul propus finantare include acțiuni/ investitii in dotari pentru protecția mediului. Punctarea se va face numai dacă este prezentat şi demonstrat  în  anexele la CF ca proiectul propus finantare include acțiuni/ investitii in dotari pentru protecția mediului si proiectul va primi 15 puncte.</w:t>
            </w:r>
          </w:p>
        </w:tc>
      </w:tr>
      <w:tr w:rsidR="008978CE" w:rsidRPr="00165B34" w14:paraId="27C7EB02" w14:textId="77777777">
        <w:trPr>
          <w:trHeight w:val="540"/>
        </w:trPr>
        <w:tc>
          <w:tcPr>
            <w:tcW w:w="0" w:type="auto"/>
            <w:gridSpan w:val="2"/>
            <w:shd w:val="clear" w:color="auto" w:fill="CCE1DB"/>
            <w:vAlign w:val="center"/>
          </w:tcPr>
          <w:p w14:paraId="36484D59" w14:textId="104DF643" w:rsidR="008978CE" w:rsidRPr="00165B34" w:rsidRDefault="00165B34" w:rsidP="00165B34">
            <w:pPr>
              <w:jc w:val="both"/>
              <w:rPr>
                <w:rFonts w:ascii="Cambria" w:hAnsi="Cambria"/>
                <w:sz w:val="20"/>
                <w:szCs w:val="20"/>
              </w:rPr>
            </w:pPr>
            <w:r>
              <w:rPr>
                <w:rFonts w:ascii="Cambria" w:hAnsi="Cambria"/>
                <w:sz w:val="20"/>
                <w:szCs w:val="20"/>
              </w:rPr>
              <w:t>TOTAL</w:t>
            </w:r>
          </w:p>
        </w:tc>
        <w:tc>
          <w:tcPr>
            <w:tcW w:w="0" w:type="auto"/>
            <w:shd w:val="clear" w:color="auto" w:fill="CCE1DB"/>
            <w:vAlign w:val="center"/>
          </w:tcPr>
          <w:p w14:paraId="0ECC1219" w14:textId="77777777" w:rsidR="008978CE" w:rsidRPr="00165B34" w:rsidRDefault="00000000" w:rsidP="00165B34">
            <w:pPr>
              <w:jc w:val="both"/>
              <w:rPr>
                <w:rFonts w:ascii="Cambria" w:hAnsi="Cambria"/>
                <w:sz w:val="20"/>
                <w:szCs w:val="20"/>
              </w:rPr>
            </w:pPr>
            <w:r w:rsidRPr="00165B34">
              <w:rPr>
                <w:rFonts w:ascii="Cambria" w:hAnsi="Cambria"/>
                <w:b/>
                <w:color w:val="014935"/>
                <w:sz w:val="20"/>
                <w:szCs w:val="20"/>
              </w:rPr>
              <w:t>maxim 100 puncte</w:t>
            </w:r>
          </w:p>
        </w:tc>
        <w:tc>
          <w:tcPr>
            <w:tcW w:w="0" w:type="auto"/>
            <w:shd w:val="clear" w:color="auto" w:fill="CCE1DB"/>
            <w:vAlign w:val="center"/>
          </w:tcPr>
          <w:p w14:paraId="45DEF67D" w14:textId="77777777" w:rsidR="008978CE" w:rsidRPr="00165B34" w:rsidRDefault="008978CE" w:rsidP="00165B34">
            <w:pPr>
              <w:jc w:val="both"/>
              <w:rPr>
                <w:rFonts w:ascii="Cambria" w:hAnsi="Cambria"/>
                <w:sz w:val="20"/>
                <w:szCs w:val="20"/>
              </w:rPr>
            </w:pPr>
          </w:p>
        </w:tc>
        <w:tc>
          <w:tcPr>
            <w:tcW w:w="0" w:type="auto"/>
            <w:shd w:val="clear" w:color="auto" w:fill="CCE1DB"/>
            <w:vAlign w:val="center"/>
          </w:tcPr>
          <w:p w14:paraId="15A2F619" w14:textId="77777777" w:rsidR="008978CE" w:rsidRPr="00165B34" w:rsidRDefault="008978CE" w:rsidP="00165B34">
            <w:pPr>
              <w:jc w:val="both"/>
              <w:rPr>
                <w:rFonts w:ascii="Cambria" w:hAnsi="Cambria"/>
                <w:sz w:val="20"/>
                <w:szCs w:val="20"/>
              </w:rPr>
            </w:pPr>
          </w:p>
        </w:tc>
      </w:tr>
      <w:tr w:rsidR="008978CE" w:rsidRPr="00165B34" w14:paraId="7D44268A" w14:textId="77777777">
        <w:trPr>
          <w:trHeight w:val="479"/>
        </w:trPr>
        <w:tc>
          <w:tcPr>
            <w:tcW w:w="0" w:type="auto"/>
            <w:gridSpan w:val="2"/>
            <w:shd w:val="clear" w:color="auto" w:fill="B3C6D9"/>
            <w:vAlign w:val="center"/>
          </w:tcPr>
          <w:p w14:paraId="628E977E" w14:textId="420C18EA" w:rsidR="008978CE" w:rsidRPr="00165B34" w:rsidRDefault="00000000" w:rsidP="00165B34">
            <w:pPr>
              <w:jc w:val="both"/>
              <w:rPr>
                <w:rFonts w:ascii="Cambria" w:hAnsi="Cambria"/>
                <w:sz w:val="20"/>
                <w:szCs w:val="20"/>
              </w:rPr>
            </w:pPr>
            <w:r w:rsidRPr="00165B34">
              <w:rPr>
                <w:rFonts w:ascii="Cambria" w:hAnsi="Cambria"/>
                <w:sz w:val="20"/>
                <w:szCs w:val="20"/>
              </w:rPr>
              <w:t>PRAG DE CALITATE</w:t>
            </w:r>
            <w:r w:rsidR="00165B34">
              <w:rPr>
                <w:rFonts w:ascii="Cambria" w:hAnsi="Cambria"/>
                <w:sz w:val="20"/>
                <w:szCs w:val="20"/>
              </w:rPr>
              <w:t>(punctaj minim)</w:t>
            </w:r>
          </w:p>
        </w:tc>
        <w:tc>
          <w:tcPr>
            <w:tcW w:w="0" w:type="auto"/>
            <w:gridSpan w:val="3"/>
            <w:shd w:val="clear" w:color="auto" w:fill="B3C6D9"/>
            <w:vAlign w:val="center"/>
          </w:tcPr>
          <w:p w14:paraId="13569FFB" w14:textId="4F59BF55" w:rsidR="008978CE" w:rsidRPr="00165B34" w:rsidRDefault="00165B34" w:rsidP="00165B34">
            <w:pPr>
              <w:jc w:val="both"/>
              <w:rPr>
                <w:rFonts w:ascii="Cambria" w:hAnsi="Cambria"/>
                <w:sz w:val="20"/>
                <w:szCs w:val="20"/>
              </w:rPr>
            </w:pPr>
            <w:r>
              <w:rPr>
                <w:rFonts w:ascii="Cambria" w:hAnsi="Cambria"/>
                <w:sz w:val="20"/>
                <w:szCs w:val="20"/>
              </w:rPr>
              <w:t>20 puncte</w:t>
            </w:r>
          </w:p>
        </w:tc>
      </w:tr>
      <w:tr w:rsidR="008978CE" w:rsidRPr="00165B34" w14:paraId="574D58BD" w14:textId="77777777">
        <w:trPr>
          <w:trHeight w:val="479"/>
        </w:trPr>
        <w:tc>
          <w:tcPr>
            <w:tcW w:w="0" w:type="auto"/>
            <w:gridSpan w:val="2"/>
            <w:shd w:val="clear" w:color="auto" w:fill="B3C6D9"/>
            <w:vAlign w:val="center"/>
          </w:tcPr>
          <w:p w14:paraId="3A876B7A" w14:textId="77777777" w:rsidR="008978CE" w:rsidRPr="00165B34" w:rsidRDefault="00000000" w:rsidP="00165B34">
            <w:pPr>
              <w:jc w:val="both"/>
              <w:rPr>
                <w:rFonts w:ascii="Cambria" w:hAnsi="Cambria"/>
                <w:sz w:val="20"/>
                <w:szCs w:val="20"/>
              </w:rPr>
            </w:pPr>
            <w:r w:rsidRPr="00165B34">
              <w:rPr>
                <w:rFonts w:ascii="Cambria" w:hAnsi="Cambria"/>
                <w:sz w:val="20"/>
                <w:szCs w:val="20"/>
              </w:rPr>
              <w:t>TOTAL PUNCTAJ OBȚINUT</w:t>
            </w:r>
          </w:p>
        </w:tc>
        <w:tc>
          <w:tcPr>
            <w:tcW w:w="0" w:type="auto"/>
            <w:gridSpan w:val="3"/>
            <w:shd w:val="clear" w:color="auto" w:fill="B3C6D9"/>
            <w:vAlign w:val="center"/>
          </w:tcPr>
          <w:p w14:paraId="7832FE29" w14:textId="77777777" w:rsidR="008978CE" w:rsidRPr="00165B34" w:rsidRDefault="008978CE" w:rsidP="00165B34">
            <w:pPr>
              <w:jc w:val="both"/>
              <w:rPr>
                <w:rFonts w:ascii="Cambria" w:hAnsi="Cambria"/>
                <w:sz w:val="20"/>
                <w:szCs w:val="20"/>
              </w:rPr>
            </w:pPr>
          </w:p>
        </w:tc>
      </w:tr>
    </w:tbl>
    <w:p w14:paraId="4D522F97" w14:textId="77777777" w:rsidR="008978CE" w:rsidRPr="00165B34" w:rsidRDefault="00000000" w:rsidP="00165B34">
      <w:pPr>
        <w:spacing w:after="0" w:line="240" w:lineRule="auto"/>
        <w:jc w:val="both"/>
        <w:rPr>
          <w:rFonts w:ascii="Cambria" w:hAnsi="Cambria"/>
          <w:sz w:val="20"/>
          <w:szCs w:val="20"/>
        </w:rPr>
      </w:pPr>
      <w:r w:rsidRPr="00165B34">
        <w:rPr>
          <w:rFonts w:ascii="Cambria" w:hAnsi="Cambria"/>
          <w:sz w:val="20"/>
          <w:szCs w:val="20"/>
        </w:rPr>
        <w:br/>
      </w:r>
      <w:r w:rsidRPr="00165B34">
        <w:rPr>
          <w:rFonts w:ascii="Cambria" w:hAnsi="Cambria"/>
          <w:b/>
          <w:sz w:val="20"/>
          <w:szCs w:val="20"/>
        </w:rPr>
        <w:t>Observații</w:t>
      </w:r>
      <w:r w:rsidRPr="00165B34">
        <w:rPr>
          <w:rFonts w:ascii="Cambria" w:hAnsi="Cambria"/>
          <w:sz w:val="20"/>
          <w:szCs w:val="20"/>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450"/>
      </w:tblGrid>
      <w:tr w:rsidR="008978CE" w:rsidRPr="00165B34" w14:paraId="2C7AED32" w14:textId="77777777">
        <w:trPr>
          <w:trHeight w:val="540"/>
        </w:trPr>
        <w:tc>
          <w:tcPr>
            <w:tcW w:w="0" w:type="auto"/>
            <w:vAlign w:val="center"/>
          </w:tcPr>
          <w:p w14:paraId="64F88108" w14:textId="77777777" w:rsidR="008978CE" w:rsidRPr="00165B34" w:rsidRDefault="008978CE" w:rsidP="00165B34">
            <w:pPr>
              <w:jc w:val="both"/>
              <w:rPr>
                <w:rFonts w:ascii="Cambria" w:hAnsi="Cambria"/>
                <w:sz w:val="20"/>
                <w:szCs w:val="20"/>
              </w:rPr>
            </w:pPr>
          </w:p>
        </w:tc>
      </w:tr>
    </w:tbl>
    <w:p w14:paraId="02EA501D" w14:textId="77777777" w:rsidR="008978CE" w:rsidRPr="00165B34" w:rsidRDefault="00000000" w:rsidP="00165B34">
      <w:pPr>
        <w:spacing w:after="0" w:line="240" w:lineRule="auto"/>
        <w:jc w:val="both"/>
        <w:rPr>
          <w:rFonts w:ascii="Cambria" w:hAnsi="Cambria"/>
          <w:sz w:val="20"/>
          <w:szCs w:val="20"/>
        </w:rPr>
      </w:pPr>
      <w:r w:rsidRPr="00165B34">
        <w:rPr>
          <w:rFonts w:ascii="Cambria" w:hAnsi="Cambria"/>
          <w:sz w:val="20"/>
          <w:szCs w:val="20"/>
        </w:rPr>
        <w:br/>
      </w:r>
      <w:r w:rsidRPr="00165B34">
        <w:rPr>
          <w:rFonts w:ascii="Cambria" w:hAnsi="Cambria"/>
          <w:b/>
          <w:sz w:val="20"/>
          <w:szCs w:val="20"/>
        </w:rPr>
        <w:t>Justificarea criteriilor de departajare aplicate</w:t>
      </w:r>
      <w:r w:rsidRPr="00165B34">
        <w:rPr>
          <w:rFonts w:ascii="Cambria" w:hAnsi="Cambria"/>
          <w:sz w:val="20"/>
          <w:szCs w:val="20"/>
        </w:rPr>
        <w:t> (dacă este cazul)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751"/>
        <w:gridCol w:w="2835"/>
        <w:gridCol w:w="1418"/>
        <w:gridCol w:w="1418"/>
        <w:gridCol w:w="3028"/>
      </w:tblGrid>
      <w:tr w:rsidR="008978CE" w:rsidRPr="00165B34" w14:paraId="478F45E1" w14:textId="77777777" w:rsidTr="00165B34">
        <w:tc>
          <w:tcPr>
            <w:tcW w:w="398" w:type="pct"/>
            <w:shd w:val="clear" w:color="auto" w:fill="015840"/>
            <w:vAlign w:val="center"/>
          </w:tcPr>
          <w:p w14:paraId="72101DCE" w14:textId="77777777" w:rsidR="008978CE" w:rsidRPr="00165B34" w:rsidRDefault="00000000" w:rsidP="00165B34">
            <w:pPr>
              <w:jc w:val="both"/>
              <w:rPr>
                <w:rFonts w:ascii="Cambria" w:hAnsi="Cambria"/>
                <w:sz w:val="20"/>
                <w:szCs w:val="20"/>
              </w:rPr>
            </w:pPr>
            <w:r w:rsidRPr="00165B34">
              <w:rPr>
                <w:rFonts w:ascii="Cambria" w:hAnsi="Cambria"/>
                <w:b/>
                <w:color w:val="FFFFFF"/>
                <w:sz w:val="20"/>
                <w:szCs w:val="20"/>
              </w:rPr>
              <w:t>Nr.</w:t>
            </w:r>
            <w:r w:rsidRPr="00165B34">
              <w:rPr>
                <w:rFonts w:ascii="Cambria" w:hAnsi="Cambria"/>
                <w:b/>
                <w:color w:val="FFFFFF"/>
                <w:sz w:val="20"/>
                <w:szCs w:val="20"/>
              </w:rPr>
              <w:br/>
              <w:t>crt.</w:t>
            </w:r>
          </w:p>
        </w:tc>
        <w:tc>
          <w:tcPr>
            <w:tcW w:w="1500" w:type="pct"/>
            <w:shd w:val="clear" w:color="auto" w:fill="015840"/>
            <w:vAlign w:val="center"/>
          </w:tcPr>
          <w:p w14:paraId="6F546DA8" w14:textId="77777777" w:rsidR="008978CE" w:rsidRPr="00165B34" w:rsidRDefault="00000000" w:rsidP="00165B34">
            <w:pPr>
              <w:jc w:val="both"/>
              <w:rPr>
                <w:rFonts w:ascii="Cambria" w:hAnsi="Cambria"/>
                <w:sz w:val="20"/>
                <w:szCs w:val="20"/>
              </w:rPr>
            </w:pPr>
            <w:r w:rsidRPr="00165B34">
              <w:rPr>
                <w:rFonts w:ascii="Cambria" w:hAnsi="Cambria"/>
                <w:b/>
                <w:color w:val="FFFFFF"/>
                <w:sz w:val="20"/>
                <w:szCs w:val="20"/>
              </w:rPr>
              <w:t>Criterii de departajare</w:t>
            </w:r>
          </w:p>
        </w:tc>
        <w:tc>
          <w:tcPr>
            <w:tcW w:w="750" w:type="pct"/>
            <w:shd w:val="clear" w:color="auto" w:fill="015840"/>
            <w:vAlign w:val="center"/>
          </w:tcPr>
          <w:p w14:paraId="14FFC6B0" w14:textId="77777777" w:rsidR="008978CE" w:rsidRPr="00165B34" w:rsidRDefault="00000000" w:rsidP="00165B34">
            <w:pPr>
              <w:keepNext/>
              <w:jc w:val="both"/>
              <w:rPr>
                <w:rFonts w:ascii="Cambria" w:hAnsi="Cambria"/>
                <w:sz w:val="20"/>
                <w:szCs w:val="20"/>
              </w:rPr>
            </w:pPr>
            <w:r w:rsidRPr="00165B34">
              <w:rPr>
                <w:rFonts w:ascii="Cambria" w:hAnsi="Cambria"/>
                <w:b/>
                <w:color w:val="FFFFFF"/>
                <w:sz w:val="20"/>
                <w:szCs w:val="20"/>
              </w:rPr>
              <w:t>Punctaj</w:t>
            </w:r>
          </w:p>
        </w:tc>
        <w:tc>
          <w:tcPr>
            <w:tcW w:w="750" w:type="pct"/>
            <w:shd w:val="clear" w:color="auto" w:fill="015840"/>
            <w:vAlign w:val="center"/>
          </w:tcPr>
          <w:p w14:paraId="3375FCC5" w14:textId="77777777" w:rsidR="008978CE" w:rsidRPr="00165B34" w:rsidRDefault="00000000" w:rsidP="00165B34">
            <w:pPr>
              <w:keepNext/>
              <w:jc w:val="both"/>
              <w:rPr>
                <w:rFonts w:ascii="Cambria" w:hAnsi="Cambria"/>
                <w:sz w:val="20"/>
                <w:szCs w:val="20"/>
              </w:rPr>
            </w:pPr>
            <w:r w:rsidRPr="00165B34">
              <w:rPr>
                <w:rFonts w:ascii="Cambria" w:hAnsi="Cambria"/>
                <w:b/>
                <w:color w:val="FFFFFF"/>
                <w:sz w:val="20"/>
                <w:szCs w:val="20"/>
              </w:rPr>
              <w:t>Punctaj</w:t>
            </w:r>
            <w:r w:rsidRPr="00165B34">
              <w:rPr>
                <w:rFonts w:ascii="Cambria" w:hAnsi="Cambria"/>
                <w:b/>
                <w:color w:val="FFFFFF"/>
                <w:sz w:val="20"/>
                <w:szCs w:val="20"/>
              </w:rPr>
              <w:br/>
              <w:t>obținut</w:t>
            </w:r>
          </w:p>
        </w:tc>
        <w:tc>
          <w:tcPr>
            <w:tcW w:w="0" w:type="auto"/>
            <w:shd w:val="clear" w:color="auto" w:fill="015840"/>
            <w:vAlign w:val="center"/>
          </w:tcPr>
          <w:p w14:paraId="506ED932" w14:textId="77777777" w:rsidR="008978CE" w:rsidRPr="00165B34" w:rsidRDefault="00000000" w:rsidP="00165B34">
            <w:pPr>
              <w:keepNext/>
              <w:jc w:val="both"/>
              <w:rPr>
                <w:rFonts w:ascii="Cambria" w:hAnsi="Cambria"/>
                <w:sz w:val="20"/>
                <w:szCs w:val="20"/>
              </w:rPr>
            </w:pPr>
            <w:r w:rsidRPr="00165B34">
              <w:rPr>
                <w:rFonts w:ascii="Cambria" w:hAnsi="Cambria"/>
                <w:b/>
                <w:color w:val="FFFFFF"/>
                <w:sz w:val="20"/>
                <w:szCs w:val="20"/>
              </w:rPr>
              <w:t>Justificare</w:t>
            </w:r>
          </w:p>
        </w:tc>
      </w:tr>
      <w:tr w:rsidR="008978CE" w:rsidRPr="00165B34" w14:paraId="5588F35C" w14:textId="77777777">
        <w:trPr>
          <w:trHeight w:val="450"/>
        </w:trPr>
        <w:tc>
          <w:tcPr>
            <w:tcW w:w="0" w:type="auto"/>
            <w:gridSpan w:val="5"/>
            <w:shd w:val="clear" w:color="auto" w:fill="757575"/>
            <w:vAlign w:val="center"/>
          </w:tcPr>
          <w:p w14:paraId="5E78A619" w14:textId="77777777" w:rsidR="008978CE" w:rsidRPr="00165B34" w:rsidRDefault="00000000" w:rsidP="00165B34">
            <w:pPr>
              <w:jc w:val="both"/>
              <w:rPr>
                <w:rFonts w:ascii="Cambria" w:hAnsi="Cambria"/>
                <w:sz w:val="20"/>
                <w:szCs w:val="20"/>
              </w:rPr>
            </w:pPr>
            <w:r w:rsidRPr="00165B34">
              <w:rPr>
                <w:rFonts w:ascii="Cambria" w:hAnsi="Cambria"/>
                <w:color w:val="FFFFFF"/>
                <w:sz w:val="20"/>
                <w:szCs w:val="20"/>
              </w:rPr>
              <w:t>Pentru fiecare criteriu de departajare este necesară justificarea acordării punctajului</w:t>
            </w:r>
          </w:p>
        </w:tc>
      </w:tr>
      <w:tr w:rsidR="008978CE" w:rsidRPr="00165B34" w14:paraId="71AEFC57" w14:textId="77777777">
        <w:tc>
          <w:tcPr>
            <w:tcW w:w="0" w:type="auto"/>
            <w:shd w:val="clear" w:color="auto" w:fill="F8ECD2"/>
            <w:vAlign w:val="center"/>
          </w:tcPr>
          <w:p w14:paraId="01ECE7F1" w14:textId="77777777" w:rsidR="008978CE" w:rsidRPr="00165B34" w:rsidRDefault="00000000" w:rsidP="00165B34">
            <w:pPr>
              <w:jc w:val="both"/>
              <w:rPr>
                <w:rFonts w:ascii="Cambria" w:hAnsi="Cambria"/>
                <w:sz w:val="20"/>
                <w:szCs w:val="20"/>
              </w:rPr>
            </w:pPr>
            <w:r w:rsidRPr="00165B34">
              <w:rPr>
                <w:rFonts w:ascii="Cambria" w:hAnsi="Cambria"/>
                <w:color w:val="58400C"/>
                <w:sz w:val="20"/>
                <w:szCs w:val="20"/>
              </w:rPr>
              <w:t>CD 1</w:t>
            </w:r>
          </w:p>
        </w:tc>
        <w:tc>
          <w:tcPr>
            <w:tcW w:w="0" w:type="auto"/>
            <w:shd w:val="clear" w:color="auto" w:fill="F8ECD2"/>
            <w:vAlign w:val="center"/>
          </w:tcPr>
          <w:p w14:paraId="788AC205" w14:textId="77777777" w:rsidR="008978CE" w:rsidRPr="00165B34" w:rsidRDefault="00000000" w:rsidP="00165B34">
            <w:pPr>
              <w:jc w:val="both"/>
              <w:rPr>
                <w:rFonts w:ascii="Cambria" w:hAnsi="Cambria"/>
                <w:sz w:val="20"/>
                <w:szCs w:val="20"/>
              </w:rPr>
            </w:pPr>
            <w:r w:rsidRPr="00165B34">
              <w:rPr>
                <w:rFonts w:ascii="Cambria" w:hAnsi="Cambria"/>
                <w:color w:val="000000"/>
                <w:sz w:val="20"/>
                <w:szCs w:val="20"/>
                <w:lang w:val="ro"/>
              </w:rPr>
              <w:t>Criteriul: În cazul proiectelor</w:t>
            </w:r>
          </w:p>
          <w:p w14:paraId="7E421FDE" w14:textId="101B049E" w:rsidR="008978CE" w:rsidRPr="00165B34" w:rsidRDefault="00000000" w:rsidP="00165B34">
            <w:pPr>
              <w:jc w:val="both"/>
              <w:rPr>
                <w:rFonts w:ascii="Cambria" w:hAnsi="Cambria"/>
                <w:sz w:val="20"/>
                <w:szCs w:val="20"/>
              </w:rPr>
            </w:pPr>
            <w:r w:rsidRPr="00165B34">
              <w:rPr>
                <w:rFonts w:ascii="Cambria" w:hAnsi="Cambria"/>
                <w:color w:val="000000"/>
                <w:sz w:val="20"/>
                <w:szCs w:val="20"/>
                <w:lang w:val="ro"/>
              </w:rPr>
              <w:t xml:space="preserve">cu același punctaj, departajarea acestora se va realiza descrescător în funcție de punctajul obținut la CS1. </w:t>
            </w:r>
          </w:p>
        </w:tc>
        <w:tc>
          <w:tcPr>
            <w:tcW w:w="0" w:type="auto"/>
            <w:vAlign w:val="center"/>
          </w:tcPr>
          <w:p w14:paraId="49CD87B3" w14:textId="778CD5D8" w:rsidR="008978CE" w:rsidRPr="00165B34" w:rsidRDefault="00165B34" w:rsidP="00165B34">
            <w:pPr>
              <w:jc w:val="both"/>
              <w:rPr>
                <w:rFonts w:ascii="Cambria" w:hAnsi="Cambria"/>
                <w:sz w:val="20"/>
                <w:szCs w:val="20"/>
              </w:rPr>
            </w:pPr>
            <w:r w:rsidRPr="00165B34">
              <w:rPr>
                <w:rFonts w:ascii="Cambria" w:hAnsi="Cambria"/>
                <w:color w:val="000000"/>
                <w:sz w:val="20"/>
                <w:szCs w:val="20"/>
                <w:lang w:val="ro"/>
              </w:rPr>
              <w:t>Maxim 50 PUNCTE</w:t>
            </w:r>
          </w:p>
        </w:tc>
        <w:tc>
          <w:tcPr>
            <w:tcW w:w="0" w:type="auto"/>
            <w:vAlign w:val="center"/>
          </w:tcPr>
          <w:p w14:paraId="6CDBC833" w14:textId="77777777" w:rsidR="008978CE" w:rsidRPr="00165B34" w:rsidRDefault="008978CE" w:rsidP="00165B34">
            <w:pPr>
              <w:jc w:val="both"/>
              <w:rPr>
                <w:rFonts w:ascii="Cambria" w:hAnsi="Cambria"/>
                <w:sz w:val="20"/>
                <w:szCs w:val="20"/>
              </w:rPr>
            </w:pPr>
          </w:p>
        </w:tc>
        <w:tc>
          <w:tcPr>
            <w:tcW w:w="0" w:type="auto"/>
            <w:vAlign w:val="center"/>
          </w:tcPr>
          <w:p w14:paraId="469C3521" w14:textId="77777777" w:rsidR="008978CE" w:rsidRPr="00165B34" w:rsidRDefault="008978CE" w:rsidP="00165B34">
            <w:pPr>
              <w:jc w:val="both"/>
              <w:rPr>
                <w:rFonts w:ascii="Cambria" w:hAnsi="Cambria"/>
                <w:sz w:val="20"/>
                <w:szCs w:val="20"/>
              </w:rPr>
            </w:pPr>
          </w:p>
        </w:tc>
      </w:tr>
      <w:tr w:rsidR="008978CE" w:rsidRPr="00165B34" w14:paraId="1B1FE435" w14:textId="77777777">
        <w:tc>
          <w:tcPr>
            <w:tcW w:w="0" w:type="auto"/>
            <w:gridSpan w:val="5"/>
            <w:shd w:val="clear" w:color="auto" w:fill="DDDDDD"/>
            <w:vAlign w:val="center"/>
          </w:tcPr>
          <w:p w14:paraId="61138F23" w14:textId="77777777" w:rsidR="008978CE" w:rsidRPr="00165B34" w:rsidRDefault="00000000" w:rsidP="00165B34">
            <w:pPr>
              <w:jc w:val="both"/>
              <w:rPr>
                <w:rFonts w:ascii="Cambria" w:hAnsi="Cambria"/>
                <w:sz w:val="20"/>
                <w:szCs w:val="20"/>
              </w:rPr>
            </w:pPr>
            <w:r w:rsidRPr="00165B34">
              <w:rPr>
                <w:rFonts w:ascii="Cambria" w:hAnsi="Cambria"/>
                <w:color w:val="000000"/>
                <w:sz w:val="20"/>
                <w:szCs w:val="20"/>
                <w:lang w:val="ro"/>
              </w:rPr>
              <w:t>Documente obligatorii: Lista elaborata de GAL cu toate proiectele depuse in cadrul aceleiasi sesiuni de depunere pentru aceiasi interventie din SDL; Lista elaborata de GAL cu toate proiectele depuse in cadrul aceleiasi sesiuni de depunere pentru aceiasi interventie din SDL care sunt conforme si eligibile; Raportul de evaluare elaborat de GAL  cu toate proiectele depuse in cadrul aceleiasi sesiuni de depunere pentru aceiasi interventie din SDL care sunt conforme si eligibile ierahizate in ordine descrescatoare a punctajului obtinut dupa verificarea criteriilor de selectie. </w:t>
            </w:r>
          </w:p>
          <w:p w14:paraId="46672388" w14:textId="77777777" w:rsidR="008978CE" w:rsidRPr="00165B34" w:rsidRDefault="00000000" w:rsidP="00165B34">
            <w:pPr>
              <w:jc w:val="both"/>
              <w:rPr>
                <w:rFonts w:ascii="Cambria" w:hAnsi="Cambria"/>
                <w:sz w:val="20"/>
                <w:szCs w:val="20"/>
              </w:rPr>
            </w:pPr>
            <w:r w:rsidRPr="00165B34">
              <w:rPr>
                <w:rFonts w:ascii="Cambria" w:hAnsi="Cambria"/>
                <w:color w:val="000000"/>
                <w:sz w:val="20"/>
                <w:szCs w:val="20"/>
                <w:lang w:val="ro"/>
              </w:rPr>
              <w:t>Metodologia:</w:t>
            </w:r>
          </w:p>
          <w:p w14:paraId="7DCAEEDF" w14:textId="77777777" w:rsidR="008978CE" w:rsidRPr="00165B34" w:rsidRDefault="00000000" w:rsidP="00165B34">
            <w:pPr>
              <w:jc w:val="both"/>
              <w:rPr>
                <w:rFonts w:ascii="Cambria" w:hAnsi="Cambria"/>
                <w:sz w:val="20"/>
                <w:szCs w:val="20"/>
              </w:rPr>
            </w:pPr>
            <w:r w:rsidRPr="00165B34">
              <w:rPr>
                <w:rFonts w:ascii="Cambria" w:hAnsi="Cambria"/>
                <w:color w:val="000000"/>
                <w:sz w:val="20"/>
                <w:szCs w:val="20"/>
                <w:lang w:val="ro"/>
              </w:rPr>
              <w:t>Se verifica:</w:t>
            </w:r>
          </w:p>
          <w:p w14:paraId="6D3AD260" w14:textId="77777777" w:rsidR="008978CE" w:rsidRPr="00165B34" w:rsidRDefault="00000000" w:rsidP="00165B34">
            <w:pPr>
              <w:jc w:val="both"/>
              <w:rPr>
                <w:rFonts w:ascii="Cambria" w:hAnsi="Cambria"/>
                <w:sz w:val="20"/>
                <w:szCs w:val="20"/>
              </w:rPr>
            </w:pPr>
            <w:r w:rsidRPr="00165B34">
              <w:rPr>
                <w:rFonts w:ascii="Cambria" w:hAnsi="Cambria"/>
                <w:color w:val="000000"/>
                <w:sz w:val="20"/>
                <w:szCs w:val="20"/>
                <w:lang w:val="ro"/>
              </w:rPr>
              <w:t xml:space="preserve">a) Raportul de evaluare elaborat de GAL  cu toate proiectele depuse in cadrul aceleiasi sesiuni de depunere </w:t>
            </w:r>
            <w:r w:rsidRPr="00165B34">
              <w:rPr>
                <w:rFonts w:ascii="Cambria" w:hAnsi="Cambria"/>
                <w:color w:val="000000"/>
                <w:sz w:val="20"/>
                <w:szCs w:val="20"/>
                <w:lang w:val="ro"/>
              </w:rPr>
              <w:lastRenderedPageBreak/>
              <w:t>pentru aceiasi interventie din SDL care sunt conforme si eligibile ierahizate in ordine descrescatoare a punctajului obtinut dupa verificarea criteriilor de selectie.</w:t>
            </w:r>
          </w:p>
          <w:p w14:paraId="04A5A656" w14:textId="77777777" w:rsidR="008978CE" w:rsidRPr="00165B34" w:rsidRDefault="00000000" w:rsidP="00165B34">
            <w:pPr>
              <w:jc w:val="both"/>
              <w:rPr>
                <w:rFonts w:ascii="Cambria" w:hAnsi="Cambria"/>
                <w:sz w:val="20"/>
                <w:szCs w:val="20"/>
              </w:rPr>
            </w:pPr>
            <w:r w:rsidRPr="00165B34">
              <w:rPr>
                <w:rFonts w:ascii="Cambria" w:hAnsi="Cambria"/>
                <w:color w:val="000000"/>
                <w:sz w:val="20"/>
                <w:szCs w:val="20"/>
                <w:lang w:val="ro"/>
              </w:rPr>
              <w:t>b) Se identifica proiectele care au acelasi punctaj obtinut dupa verificarea criteriilor de selectie.</w:t>
            </w:r>
          </w:p>
          <w:p w14:paraId="61EAF5A6" w14:textId="77777777" w:rsidR="008978CE" w:rsidRPr="00165B34" w:rsidRDefault="00000000" w:rsidP="00165B34">
            <w:pPr>
              <w:jc w:val="both"/>
              <w:rPr>
                <w:rFonts w:ascii="Cambria" w:hAnsi="Cambria"/>
                <w:sz w:val="20"/>
                <w:szCs w:val="20"/>
              </w:rPr>
            </w:pPr>
            <w:r w:rsidRPr="00165B34">
              <w:rPr>
                <w:rFonts w:ascii="Cambria" w:hAnsi="Cambria"/>
                <w:color w:val="000000"/>
                <w:sz w:val="20"/>
                <w:szCs w:val="20"/>
                <w:lang w:val="ro"/>
              </w:rPr>
              <w:t>c) Proiectele care au acelasi punctaj obtinut dupa verificarea criteriilor de selectie se departajeaza descrescător în funcție de punctajul obținut la CS1, astfel:</w:t>
            </w:r>
          </w:p>
          <w:p w14:paraId="0DDEDB4B" w14:textId="77777777" w:rsidR="008978CE" w:rsidRPr="00165B34" w:rsidRDefault="00000000" w:rsidP="00165B34">
            <w:pPr>
              <w:jc w:val="both"/>
              <w:rPr>
                <w:rFonts w:ascii="Cambria" w:hAnsi="Cambria"/>
                <w:sz w:val="20"/>
                <w:szCs w:val="20"/>
              </w:rPr>
            </w:pPr>
            <w:r w:rsidRPr="00165B34">
              <w:rPr>
                <w:rFonts w:ascii="Cambria" w:hAnsi="Cambria"/>
                <w:color w:val="000000"/>
                <w:sz w:val="20"/>
                <w:szCs w:val="20"/>
                <w:lang w:val="ro"/>
              </w:rPr>
              <w:t>Proiectele care au fost punctate cu 25 de puncte la CS1.1 primesc 50 de puncte la CD1.</w:t>
            </w:r>
          </w:p>
          <w:p w14:paraId="398F74A2" w14:textId="77777777" w:rsidR="008978CE" w:rsidRPr="00165B34" w:rsidRDefault="00000000" w:rsidP="00165B34">
            <w:pPr>
              <w:jc w:val="both"/>
              <w:rPr>
                <w:rFonts w:ascii="Cambria" w:hAnsi="Cambria"/>
                <w:sz w:val="20"/>
                <w:szCs w:val="20"/>
              </w:rPr>
            </w:pPr>
            <w:r w:rsidRPr="00165B34">
              <w:rPr>
                <w:rFonts w:ascii="Cambria" w:hAnsi="Cambria"/>
                <w:color w:val="000000"/>
                <w:sz w:val="20"/>
                <w:szCs w:val="20"/>
                <w:lang w:val="ro"/>
              </w:rPr>
              <w:t>Proiectele care au fost punctate cu 20 de puncte la CS1.2 primesc 40 de puncte la CD1.</w:t>
            </w:r>
          </w:p>
          <w:p w14:paraId="4F7A4105" w14:textId="77777777" w:rsidR="008978CE" w:rsidRPr="00165B34" w:rsidRDefault="00000000" w:rsidP="00165B34">
            <w:pPr>
              <w:jc w:val="both"/>
              <w:rPr>
                <w:rFonts w:ascii="Cambria" w:hAnsi="Cambria"/>
                <w:sz w:val="20"/>
                <w:szCs w:val="20"/>
              </w:rPr>
            </w:pPr>
            <w:r w:rsidRPr="00165B34">
              <w:rPr>
                <w:rFonts w:ascii="Cambria" w:hAnsi="Cambria"/>
                <w:color w:val="000000"/>
                <w:sz w:val="20"/>
                <w:szCs w:val="20"/>
                <w:lang w:val="ro"/>
              </w:rPr>
              <w:t>Proiectele care au fost punctate cu 15 de puncte la CS1.3 primesc  30 de puncte la CD1.</w:t>
            </w:r>
          </w:p>
          <w:p w14:paraId="201D3250" w14:textId="77777777" w:rsidR="008978CE" w:rsidRPr="00165B34" w:rsidRDefault="00000000" w:rsidP="00165B34">
            <w:pPr>
              <w:jc w:val="both"/>
              <w:rPr>
                <w:rFonts w:ascii="Cambria" w:hAnsi="Cambria"/>
                <w:sz w:val="20"/>
                <w:szCs w:val="20"/>
              </w:rPr>
            </w:pPr>
            <w:r w:rsidRPr="00165B34">
              <w:rPr>
                <w:rFonts w:ascii="Cambria" w:hAnsi="Cambria"/>
                <w:color w:val="000000"/>
                <w:sz w:val="20"/>
                <w:szCs w:val="20"/>
                <w:lang w:val="ro"/>
              </w:rPr>
              <w:t>Proiectele care au fost punctate cu 10 de puncte la CS1.4 primesc  20 de puncte la CD1.</w:t>
            </w:r>
          </w:p>
        </w:tc>
      </w:tr>
      <w:tr w:rsidR="008978CE" w:rsidRPr="00165B34" w14:paraId="079C8EB3" w14:textId="77777777">
        <w:tc>
          <w:tcPr>
            <w:tcW w:w="0" w:type="auto"/>
            <w:shd w:val="clear" w:color="auto" w:fill="F8ECD2"/>
            <w:vAlign w:val="center"/>
          </w:tcPr>
          <w:p w14:paraId="01BABA75" w14:textId="77777777" w:rsidR="008978CE" w:rsidRPr="00165B34" w:rsidRDefault="00000000" w:rsidP="00165B34">
            <w:pPr>
              <w:jc w:val="both"/>
              <w:rPr>
                <w:rFonts w:ascii="Cambria" w:hAnsi="Cambria"/>
                <w:sz w:val="20"/>
                <w:szCs w:val="20"/>
              </w:rPr>
            </w:pPr>
            <w:r w:rsidRPr="00165B34">
              <w:rPr>
                <w:rFonts w:ascii="Cambria" w:hAnsi="Cambria"/>
                <w:color w:val="58400C"/>
                <w:sz w:val="20"/>
                <w:szCs w:val="20"/>
              </w:rPr>
              <w:lastRenderedPageBreak/>
              <w:t>CD 2</w:t>
            </w:r>
          </w:p>
        </w:tc>
        <w:tc>
          <w:tcPr>
            <w:tcW w:w="0" w:type="auto"/>
            <w:shd w:val="clear" w:color="auto" w:fill="F8ECD2"/>
            <w:vAlign w:val="center"/>
          </w:tcPr>
          <w:p w14:paraId="738FC609" w14:textId="3DCC034D" w:rsidR="008978CE" w:rsidRPr="00165B34" w:rsidRDefault="00000000" w:rsidP="00165B34">
            <w:pPr>
              <w:jc w:val="both"/>
              <w:rPr>
                <w:rFonts w:ascii="Cambria" w:hAnsi="Cambria"/>
                <w:sz w:val="20"/>
                <w:szCs w:val="20"/>
              </w:rPr>
            </w:pPr>
            <w:r w:rsidRPr="00165B34">
              <w:rPr>
                <w:rFonts w:ascii="Cambria" w:hAnsi="Cambria"/>
                <w:color w:val="000000"/>
                <w:sz w:val="20"/>
                <w:szCs w:val="20"/>
                <w:lang w:val="ro"/>
              </w:rPr>
              <w:t xml:space="preserve">Criteriul: În cazul proiectelor cu acelasi punctaj dupa aplicarea primului criteriu de departajare (CD1), departajarea acestora se va realiza descrescător în funcție de punctajul obținut la CS2: </w:t>
            </w:r>
          </w:p>
        </w:tc>
        <w:tc>
          <w:tcPr>
            <w:tcW w:w="0" w:type="auto"/>
            <w:vAlign w:val="center"/>
          </w:tcPr>
          <w:p w14:paraId="6DAD3590" w14:textId="56A787B3" w:rsidR="008978CE" w:rsidRPr="00165B34" w:rsidRDefault="00165B34" w:rsidP="00165B34">
            <w:pPr>
              <w:jc w:val="both"/>
              <w:rPr>
                <w:rFonts w:ascii="Cambria" w:hAnsi="Cambria"/>
                <w:sz w:val="20"/>
                <w:szCs w:val="20"/>
              </w:rPr>
            </w:pPr>
            <w:r w:rsidRPr="00165B34">
              <w:rPr>
                <w:rFonts w:ascii="Cambria" w:hAnsi="Cambria"/>
                <w:color w:val="000000"/>
                <w:sz w:val="20"/>
                <w:szCs w:val="20"/>
                <w:lang w:val="ro"/>
              </w:rPr>
              <w:t>Maxim 50 PUNCTE</w:t>
            </w:r>
          </w:p>
        </w:tc>
        <w:tc>
          <w:tcPr>
            <w:tcW w:w="0" w:type="auto"/>
            <w:vAlign w:val="center"/>
          </w:tcPr>
          <w:p w14:paraId="28ECD49E" w14:textId="77777777" w:rsidR="008978CE" w:rsidRPr="00165B34" w:rsidRDefault="008978CE" w:rsidP="00165B34">
            <w:pPr>
              <w:jc w:val="both"/>
              <w:rPr>
                <w:rFonts w:ascii="Cambria" w:hAnsi="Cambria"/>
                <w:sz w:val="20"/>
                <w:szCs w:val="20"/>
              </w:rPr>
            </w:pPr>
          </w:p>
        </w:tc>
        <w:tc>
          <w:tcPr>
            <w:tcW w:w="0" w:type="auto"/>
            <w:vAlign w:val="center"/>
          </w:tcPr>
          <w:p w14:paraId="20A57C41" w14:textId="77777777" w:rsidR="008978CE" w:rsidRPr="00165B34" w:rsidRDefault="008978CE" w:rsidP="00165B34">
            <w:pPr>
              <w:jc w:val="both"/>
              <w:rPr>
                <w:rFonts w:ascii="Cambria" w:hAnsi="Cambria"/>
                <w:sz w:val="20"/>
                <w:szCs w:val="20"/>
              </w:rPr>
            </w:pPr>
          </w:p>
        </w:tc>
      </w:tr>
      <w:tr w:rsidR="008978CE" w:rsidRPr="00165B34" w14:paraId="1810735E" w14:textId="77777777">
        <w:tc>
          <w:tcPr>
            <w:tcW w:w="0" w:type="auto"/>
            <w:gridSpan w:val="5"/>
            <w:shd w:val="clear" w:color="auto" w:fill="DDDDDD"/>
            <w:vAlign w:val="center"/>
          </w:tcPr>
          <w:p w14:paraId="1C1B2EA3" w14:textId="77777777" w:rsidR="008978CE" w:rsidRPr="00165B34" w:rsidRDefault="00000000" w:rsidP="00165B34">
            <w:pPr>
              <w:jc w:val="both"/>
              <w:rPr>
                <w:rFonts w:ascii="Cambria" w:hAnsi="Cambria"/>
                <w:sz w:val="20"/>
                <w:szCs w:val="20"/>
              </w:rPr>
            </w:pPr>
            <w:r w:rsidRPr="00165B34">
              <w:rPr>
                <w:rFonts w:ascii="Cambria" w:hAnsi="Cambria"/>
                <w:color w:val="000000"/>
                <w:sz w:val="20"/>
                <w:szCs w:val="20"/>
                <w:lang w:val="ro"/>
              </w:rPr>
              <w:t>Documente obligatorii: Lista elaborata de GAL cu toate proiectele depuse in cadrul aceleiasi sesiuni de depunere pentru aceiasi interventie din SDL care sunt conforme si eligibile,  cu acelasi punctaj dupa aplicarea primului criteriu de departajare  (CD1).</w:t>
            </w:r>
          </w:p>
          <w:p w14:paraId="59D8F33D" w14:textId="77777777" w:rsidR="008978CE" w:rsidRPr="00165B34" w:rsidRDefault="00000000" w:rsidP="00165B34">
            <w:pPr>
              <w:jc w:val="both"/>
              <w:rPr>
                <w:rFonts w:ascii="Cambria" w:hAnsi="Cambria"/>
                <w:sz w:val="20"/>
                <w:szCs w:val="20"/>
              </w:rPr>
            </w:pPr>
            <w:r w:rsidRPr="00165B34">
              <w:rPr>
                <w:rFonts w:ascii="Cambria" w:hAnsi="Cambria"/>
                <w:color w:val="000000"/>
                <w:sz w:val="20"/>
                <w:szCs w:val="20"/>
                <w:lang w:val="ro"/>
              </w:rPr>
              <w:t>Metodologia:</w:t>
            </w:r>
          </w:p>
          <w:p w14:paraId="72F844B2" w14:textId="77777777" w:rsidR="008978CE" w:rsidRPr="00165B34" w:rsidRDefault="00000000" w:rsidP="00165B34">
            <w:pPr>
              <w:jc w:val="both"/>
              <w:rPr>
                <w:rFonts w:ascii="Cambria" w:hAnsi="Cambria"/>
                <w:sz w:val="20"/>
                <w:szCs w:val="20"/>
              </w:rPr>
            </w:pPr>
            <w:r w:rsidRPr="00165B34">
              <w:rPr>
                <w:rFonts w:ascii="Cambria" w:hAnsi="Cambria"/>
                <w:color w:val="000000"/>
                <w:sz w:val="20"/>
                <w:szCs w:val="20"/>
                <w:lang w:val="ro"/>
              </w:rPr>
              <w:t>Se verifica:</w:t>
            </w:r>
          </w:p>
          <w:p w14:paraId="39706331" w14:textId="77777777" w:rsidR="008978CE" w:rsidRPr="00165B34" w:rsidRDefault="00000000" w:rsidP="00165B34">
            <w:pPr>
              <w:jc w:val="both"/>
              <w:rPr>
                <w:rFonts w:ascii="Cambria" w:hAnsi="Cambria"/>
                <w:sz w:val="20"/>
                <w:szCs w:val="20"/>
              </w:rPr>
            </w:pPr>
            <w:r w:rsidRPr="00165B34">
              <w:rPr>
                <w:rFonts w:ascii="Cambria" w:hAnsi="Cambria"/>
                <w:color w:val="000000"/>
                <w:sz w:val="20"/>
                <w:szCs w:val="20"/>
                <w:lang w:val="ro"/>
              </w:rPr>
              <w:t>a) Lista elaborata de GAL cu toate proiectele depuse in cadrul aceleiasi sesiuni de depunere pentru aceiasi interventie din SDL care sunt conforme si eligibile,  cu acelasi punctaj dupa aplicarea primului criteriu de departajare  (CD1).</w:t>
            </w:r>
          </w:p>
          <w:p w14:paraId="279A1276" w14:textId="77777777" w:rsidR="008978CE" w:rsidRPr="00165B34" w:rsidRDefault="00000000" w:rsidP="00165B34">
            <w:pPr>
              <w:jc w:val="both"/>
              <w:rPr>
                <w:rFonts w:ascii="Cambria" w:hAnsi="Cambria"/>
                <w:sz w:val="20"/>
                <w:szCs w:val="20"/>
              </w:rPr>
            </w:pPr>
            <w:r w:rsidRPr="00165B34">
              <w:rPr>
                <w:rFonts w:ascii="Cambria" w:hAnsi="Cambria"/>
                <w:color w:val="000000"/>
                <w:sz w:val="20"/>
                <w:szCs w:val="20"/>
                <w:lang w:val="ro"/>
              </w:rPr>
              <w:t>b) Proiectele care au acelasi punctaj obtinut dupa verificarea criteriilor de departajare de la CD1 se departajeaza descrescător în funcție de punctajul obținut la CS2, astfel:</w:t>
            </w:r>
          </w:p>
          <w:p w14:paraId="5CC31387" w14:textId="77777777" w:rsidR="008978CE" w:rsidRPr="00165B34" w:rsidRDefault="00000000" w:rsidP="00165B34">
            <w:pPr>
              <w:jc w:val="both"/>
              <w:rPr>
                <w:rFonts w:ascii="Cambria" w:hAnsi="Cambria"/>
                <w:sz w:val="20"/>
                <w:szCs w:val="20"/>
              </w:rPr>
            </w:pPr>
            <w:r w:rsidRPr="00165B34">
              <w:rPr>
                <w:rFonts w:ascii="Cambria" w:hAnsi="Cambria"/>
                <w:color w:val="000000"/>
                <w:sz w:val="20"/>
                <w:szCs w:val="20"/>
                <w:lang w:val="ro"/>
              </w:rPr>
              <w:t>Proiectele care au fost punctate cu 20 de puncte la CS2.1 primesc  50 de puncte la CD2.</w:t>
            </w:r>
          </w:p>
          <w:p w14:paraId="42D11A01" w14:textId="77777777" w:rsidR="008978CE" w:rsidRPr="00165B34" w:rsidRDefault="00000000" w:rsidP="00165B34">
            <w:pPr>
              <w:jc w:val="both"/>
              <w:rPr>
                <w:rFonts w:ascii="Cambria" w:hAnsi="Cambria"/>
                <w:sz w:val="20"/>
                <w:szCs w:val="20"/>
              </w:rPr>
            </w:pPr>
            <w:r w:rsidRPr="00165B34">
              <w:rPr>
                <w:rFonts w:ascii="Cambria" w:hAnsi="Cambria"/>
                <w:color w:val="000000"/>
                <w:sz w:val="20"/>
                <w:szCs w:val="20"/>
                <w:lang w:val="ro"/>
              </w:rPr>
              <w:t>Proiectele care au fost punctate cu 15 de puncte la CS2.2 primesc  40 de puncte la CD2.</w:t>
            </w:r>
          </w:p>
          <w:p w14:paraId="6ADF6AC8" w14:textId="77777777" w:rsidR="008978CE" w:rsidRPr="00165B34" w:rsidRDefault="00000000" w:rsidP="00165B34">
            <w:pPr>
              <w:jc w:val="both"/>
              <w:rPr>
                <w:rFonts w:ascii="Cambria" w:hAnsi="Cambria"/>
                <w:sz w:val="20"/>
                <w:szCs w:val="20"/>
              </w:rPr>
            </w:pPr>
            <w:r w:rsidRPr="00165B34">
              <w:rPr>
                <w:rFonts w:ascii="Cambria" w:hAnsi="Cambria"/>
                <w:color w:val="000000"/>
                <w:sz w:val="20"/>
                <w:szCs w:val="20"/>
                <w:lang w:val="ro"/>
              </w:rPr>
              <w:t>Proiectele care au fost punctate cu 10 de puncte la CS2.3 primesc  30 de puncte la CD2.</w:t>
            </w:r>
          </w:p>
        </w:tc>
      </w:tr>
    </w:tbl>
    <w:p w14:paraId="66469782" w14:textId="77777777" w:rsidR="008978CE" w:rsidRPr="00165B34" w:rsidRDefault="00000000" w:rsidP="00165B34">
      <w:pPr>
        <w:spacing w:after="0" w:line="240" w:lineRule="auto"/>
        <w:jc w:val="both"/>
        <w:rPr>
          <w:rFonts w:ascii="Cambria" w:hAnsi="Cambria"/>
          <w:sz w:val="20"/>
          <w:szCs w:val="20"/>
        </w:rPr>
      </w:pPr>
      <w:r w:rsidRPr="00165B34">
        <w:rPr>
          <w:rFonts w:ascii="Cambria" w:hAnsi="Cambria"/>
          <w:sz w:val="20"/>
          <w:szCs w:val="20"/>
        </w:rPr>
        <w:br/>
      </w:r>
      <w:r w:rsidRPr="00165B34">
        <w:rPr>
          <w:rFonts w:ascii="Cambria" w:hAnsi="Cambria"/>
          <w:b/>
          <w:sz w:val="20"/>
          <w:szCs w:val="20"/>
        </w:rPr>
        <w:t>Observații</w:t>
      </w:r>
      <w:r w:rsidRPr="00165B34">
        <w:rPr>
          <w:rFonts w:ascii="Cambria" w:hAnsi="Cambria"/>
          <w:sz w:val="20"/>
          <w:szCs w:val="20"/>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450"/>
      </w:tblGrid>
      <w:tr w:rsidR="008978CE" w:rsidRPr="00165B34" w14:paraId="5B0DF766" w14:textId="77777777">
        <w:trPr>
          <w:trHeight w:val="540"/>
        </w:trPr>
        <w:tc>
          <w:tcPr>
            <w:tcW w:w="0" w:type="auto"/>
            <w:vAlign w:val="center"/>
          </w:tcPr>
          <w:p w14:paraId="3D2F4F9C" w14:textId="77777777" w:rsidR="008978CE" w:rsidRPr="00165B34" w:rsidRDefault="008978CE" w:rsidP="00165B34">
            <w:pPr>
              <w:jc w:val="both"/>
              <w:rPr>
                <w:rFonts w:ascii="Cambria" w:hAnsi="Cambria"/>
                <w:sz w:val="20"/>
                <w:szCs w:val="20"/>
              </w:rPr>
            </w:pPr>
          </w:p>
        </w:tc>
      </w:tr>
    </w:tbl>
    <w:p w14:paraId="41D8FB31" w14:textId="77777777" w:rsidR="008978CE" w:rsidRPr="00165B34" w:rsidRDefault="008978CE" w:rsidP="00165B34">
      <w:pPr>
        <w:spacing w:after="0" w:line="240" w:lineRule="auto"/>
        <w:jc w:val="both"/>
        <w:rPr>
          <w:rFonts w:ascii="Cambria" w:hAnsi="Cambria"/>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4600"/>
        <w:gridCol w:w="4850"/>
      </w:tblGrid>
      <w:tr w:rsidR="008978CE" w:rsidRPr="00165B34" w14:paraId="195391ED" w14:textId="77777777">
        <w:trPr>
          <w:trHeight w:val="1080"/>
        </w:trPr>
        <w:tc>
          <w:tcPr>
            <w:tcW w:w="0" w:type="auto"/>
            <w:gridSpan w:val="2"/>
            <w:vAlign w:val="bottom"/>
          </w:tcPr>
          <w:p w14:paraId="3C29594C" w14:textId="77777777" w:rsidR="008978CE" w:rsidRPr="00165B34" w:rsidRDefault="00000000" w:rsidP="00165B34">
            <w:pPr>
              <w:keepNext/>
              <w:jc w:val="both"/>
              <w:rPr>
                <w:rFonts w:ascii="Cambria" w:hAnsi="Cambria"/>
                <w:sz w:val="20"/>
                <w:szCs w:val="20"/>
              </w:rPr>
            </w:pPr>
            <w:r w:rsidRPr="00165B34">
              <w:rPr>
                <w:rFonts w:ascii="Cambria" w:hAnsi="Cambria"/>
                <w:b/>
                <w:sz w:val="20"/>
                <w:szCs w:val="20"/>
              </w:rPr>
              <w:t>Verificat,</w:t>
            </w:r>
          </w:p>
        </w:tc>
      </w:tr>
      <w:tr w:rsidR="008978CE" w:rsidRPr="00165B34" w14:paraId="20EBBE6E" w14:textId="77777777">
        <w:trPr>
          <w:trHeight w:val="479"/>
        </w:trPr>
        <w:tc>
          <w:tcPr>
            <w:tcW w:w="0" w:type="auto"/>
            <w:vAlign w:val="center"/>
          </w:tcPr>
          <w:p w14:paraId="3611F85B" w14:textId="77777777" w:rsidR="008978CE" w:rsidRPr="00165B34" w:rsidRDefault="00000000" w:rsidP="00165B34">
            <w:pPr>
              <w:keepNext/>
              <w:jc w:val="both"/>
              <w:rPr>
                <w:rFonts w:ascii="Cambria" w:hAnsi="Cambria"/>
                <w:sz w:val="20"/>
                <w:szCs w:val="20"/>
              </w:rPr>
            </w:pPr>
            <w:r w:rsidRPr="00165B34">
              <w:rPr>
                <w:rFonts w:ascii="Cambria" w:hAnsi="Cambria"/>
                <w:b/>
                <w:sz w:val="20"/>
                <w:szCs w:val="20"/>
              </w:rPr>
              <w:t>Evaluator 1 GAL _ _ _ _ _ _ _ _ _ _ _ _ _ _ _ _ _</w:t>
            </w:r>
          </w:p>
        </w:tc>
        <w:tc>
          <w:tcPr>
            <w:tcW w:w="0" w:type="auto"/>
            <w:vAlign w:val="center"/>
          </w:tcPr>
          <w:p w14:paraId="6A718AEE" w14:textId="77777777" w:rsidR="008978CE" w:rsidRPr="00165B34" w:rsidRDefault="00000000" w:rsidP="00165B34">
            <w:pPr>
              <w:keepNext/>
              <w:jc w:val="both"/>
              <w:rPr>
                <w:rFonts w:ascii="Cambria" w:hAnsi="Cambria"/>
                <w:sz w:val="20"/>
                <w:szCs w:val="20"/>
              </w:rPr>
            </w:pPr>
            <w:r w:rsidRPr="00165B34">
              <w:rPr>
                <w:rFonts w:ascii="Cambria" w:hAnsi="Cambria"/>
                <w:b/>
                <w:sz w:val="20"/>
                <w:szCs w:val="20"/>
              </w:rPr>
              <w:t>Semnătura și data _ _ _ _ _ _ _ _ _ _ _ _ _ _ _ _ _</w:t>
            </w:r>
          </w:p>
        </w:tc>
      </w:tr>
      <w:tr w:rsidR="008978CE" w:rsidRPr="00165B34" w14:paraId="68278465" w14:textId="77777777">
        <w:trPr>
          <w:trHeight w:val="479"/>
        </w:trPr>
        <w:tc>
          <w:tcPr>
            <w:tcW w:w="0" w:type="auto"/>
            <w:vAlign w:val="center"/>
          </w:tcPr>
          <w:p w14:paraId="0EF54001" w14:textId="77777777" w:rsidR="008978CE" w:rsidRPr="00165B34" w:rsidRDefault="00000000" w:rsidP="00165B34">
            <w:pPr>
              <w:keepNext/>
              <w:jc w:val="both"/>
              <w:rPr>
                <w:rFonts w:ascii="Cambria" w:hAnsi="Cambria"/>
                <w:sz w:val="20"/>
                <w:szCs w:val="20"/>
              </w:rPr>
            </w:pPr>
            <w:r w:rsidRPr="00165B34">
              <w:rPr>
                <w:rFonts w:ascii="Cambria" w:hAnsi="Cambria"/>
                <w:b/>
                <w:sz w:val="20"/>
                <w:szCs w:val="20"/>
              </w:rPr>
              <w:t>Evaluator 2 GAL _ _ _ _ _ _ _ _ _ _ _ _ _ _ _ _ _</w:t>
            </w:r>
          </w:p>
        </w:tc>
        <w:tc>
          <w:tcPr>
            <w:tcW w:w="0" w:type="auto"/>
            <w:vAlign w:val="center"/>
          </w:tcPr>
          <w:p w14:paraId="71A5291F" w14:textId="77777777" w:rsidR="008978CE" w:rsidRPr="00165B34" w:rsidRDefault="00000000" w:rsidP="00165B34">
            <w:pPr>
              <w:keepNext/>
              <w:jc w:val="both"/>
              <w:rPr>
                <w:rFonts w:ascii="Cambria" w:hAnsi="Cambria"/>
                <w:sz w:val="20"/>
                <w:szCs w:val="20"/>
              </w:rPr>
            </w:pPr>
            <w:r w:rsidRPr="00165B34">
              <w:rPr>
                <w:rFonts w:ascii="Cambria" w:hAnsi="Cambria"/>
                <w:b/>
                <w:sz w:val="20"/>
                <w:szCs w:val="20"/>
              </w:rPr>
              <w:t>Semnătura și data _ _ _ _ _ _ _ _ _ _ _ _ _ _ _ _ _</w:t>
            </w:r>
          </w:p>
        </w:tc>
      </w:tr>
    </w:tbl>
    <w:p w14:paraId="4F0EF387" w14:textId="77777777" w:rsidR="00E654B7" w:rsidRPr="00165B34" w:rsidRDefault="00E654B7" w:rsidP="00165B34">
      <w:pPr>
        <w:spacing w:after="0" w:line="240" w:lineRule="auto"/>
        <w:jc w:val="both"/>
        <w:rPr>
          <w:rFonts w:ascii="Cambria" w:hAnsi="Cambria"/>
          <w:sz w:val="20"/>
          <w:szCs w:val="20"/>
        </w:rPr>
      </w:pPr>
    </w:p>
    <w:sectPr w:rsidR="00E654B7" w:rsidRPr="00165B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Bold">
    <w:panose1 w:val="00000000000000000000"/>
    <w:charset w:val="00"/>
    <w:family w:val="roman"/>
    <w:notTrueType/>
    <w:pitch w:val="default"/>
  </w:font>
  <w:font w:name="Cambria Bold Italic">
    <w:panose1 w:val="00000000000000000000"/>
    <w:charset w:val="00"/>
    <w:family w:val="roman"/>
    <w:notTrueType/>
    <w:pitch w:val="default"/>
  </w:font>
  <w:font w:name="Cambria">
    <w:panose1 w:val="02040503050406030204"/>
    <w:charset w:val="00"/>
    <w:family w:val="roman"/>
    <w:pitch w:val="variable"/>
    <w:sig w:usb0="E00006FF" w:usb1="4000045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978CE"/>
    <w:rsid w:val="00165B34"/>
    <w:rsid w:val="002D25AF"/>
    <w:rsid w:val="00460721"/>
    <w:rsid w:val="004E1A64"/>
    <w:rsid w:val="006332C2"/>
    <w:rsid w:val="007834EA"/>
    <w:rsid w:val="008978CE"/>
    <w:rsid w:val="00E654B7"/>
    <w:rsid w:val="00FC6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F0C7D"/>
  <w15:docId w15:val="{5A2BEB74-91AE-45C6-8698-74038FB5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5774</Words>
  <Characters>32914</Characters>
  <Application>Microsoft Office Word</Application>
  <DocSecurity>0</DocSecurity>
  <Lines>274</Lines>
  <Paragraphs>77</Paragraphs>
  <ScaleCrop>false</ScaleCrop>
  <Company/>
  <LinksUpToDate>false</LinksUpToDate>
  <CharactersWithSpaces>38611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2025-07-13T09:40:00Z</dcterms:created>
  <dcterms:modified xsi:type="dcterms:W3CDTF">2025-07-30T11:46:00Z</dcterms:modified>
</cp:coreProperties>
</file>